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3" w:type="pct"/>
        <w:tblCellSpacing w:w="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5685"/>
      </w:tblGrid>
      <w:tr w:rsidR="009A3959" w:rsidRPr="00905B76" w14:paraId="6DD464E1" w14:textId="77777777" w:rsidTr="006E2563">
        <w:trPr>
          <w:trHeight w:val="851"/>
          <w:tblCellSpacing w:w="0" w:type="dxa"/>
        </w:trPr>
        <w:tc>
          <w:tcPr>
            <w:tcW w:w="4589" w:type="dxa"/>
            <w:hideMark/>
          </w:tcPr>
          <w:p w14:paraId="60EAC735" w14:textId="77777777" w:rsidR="009A3959" w:rsidRPr="00FE06C0" w:rsidRDefault="009A3959" w:rsidP="00A5098E">
            <w:pPr>
              <w:spacing w:after="0" w:line="240" w:lineRule="auto"/>
              <w:jc w:val="center"/>
              <w:rPr>
                <w:bCs/>
                <w:iCs/>
                <w:sz w:val="26"/>
                <w:szCs w:val="26"/>
              </w:rPr>
            </w:pPr>
            <w:bookmarkStart w:id="0" w:name="chuong_pl3"/>
            <w:r w:rsidRPr="00FE06C0">
              <w:rPr>
                <w:bCs/>
                <w:iCs/>
                <w:sz w:val="26"/>
                <w:szCs w:val="26"/>
              </w:rPr>
              <w:t>SỞ Y TẾ TỈNH VĨNH PHÚC</w:t>
            </w:r>
          </w:p>
          <w:p w14:paraId="29E93258" w14:textId="5B518A5D" w:rsidR="009A3959" w:rsidRPr="00FE06C0" w:rsidRDefault="009A3959" w:rsidP="00A5098E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</w:rPr>
            </w:pPr>
            <w:r w:rsidRPr="00FE06C0">
              <w:rPr>
                <w:b/>
                <w:iCs/>
                <w:sz w:val="26"/>
                <w:szCs w:val="26"/>
              </w:rPr>
              <w:t xml:space="preserve">TRUNG TÂM Y TẾ </w:t>
            </w:r>
            <w:r w:rsidR="006E2563">
              <w:rPr>
                <w:b/>
                <w:iCs/>
                <w:sz w:val="26"/>
                <w:szCs w:val="26"/>
                <w:lang w:val="en-US"/>
              </w:rPr>
              <w:t xml:space="preserve">HUYỆN </w:t>
            </w:r>
            <w:r w:rsidRPr="00FE06C0">
              <w:rPr>
                <w:b/>
                <w:iCs/>
                <w:sz w:val="26"/>
                <w:szCs w:val="26"/>
              </w:rPr>
              <w:t>TAM ĐẢO</w:t>
            </w:r>
          </w:p>
          <w:p w14:paraId="723D17A2" w14:textId="62E18AF8" w:rsidR="009A3959" w:rsidRPr="00905B76" w:rsidRDefault="005814E9" w:rsidP="00A5098E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07ADB9" wp14:editId="103F71C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10160</wp:posOffset>
                      </wp:positionV>
                      <wp:extent cx="1076960" cy="0"/>
                      <wp:effectExtent l="6985" t="9525" r="11430" b="9525"/>
                      <wp:wrapNone/>
                      <wp:docPr id="2202262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E1B0A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.8pt" to="13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" strokeweight="1pt"/>
                  </w:pict>
                </mc:Fallback>
              </mc:AlternateContent>
            </w:r>
          </w:p>
        </w:tc>
        <w:tc>
          <w:tcPr>
            <w:tcW w:w="5684" w:type="dxa"/>
            <w:hideMark/>
          </w:tcPr>
          <w:p w14:paraId="2CC08E80" w14:textId="77777777" w:rsidR="009A3959" w:rsidRPr="00FE06C0" w:rsidRDefault="009A3959" w:rsidP="00A5098E">
            <w:pPr>
              <w:spacing w:after="0" w:line="240" w:lineRule="auto"/>
              <w:jc w:val="center"/>
              <w:rPr>
                <w:b/>
                <w:bCs/>
                <w:spacing w:val="-16"/>
                <w:sz w:val="26"/>
                <w:szCs w:val="26"/>
              </w:rPr>
            </w:pPr>
            <w:r w:rsidRPr="00FE06C0">
              <w:rPr>
                <w:b/>
                <w:bCs/>
                <w:spacing w:val="-16"/>
                <w:sz w:val="26"/>
                <w:szCs w:val="26"/>
              </w:rPr>
              <w:t>CỘNG HOÀ XÃ HỘI CHỦ NGHĨA VIỆT NAM</w:t>
            </w:r>
          </w:p>
          <w:p w14:paraId="722786A9" w14:textId="77777777" w:rsidR="009A3959" w:rsidRPr="00FE06C0" w:rsidRDefault="009A3959" w:rsidP="00A5098E">
            <w:pPr>
              <w:spacing w:after="0" w:line="240" w:lineRule="auto"/>
              <w:jc w:val="center"/>
              <w:rPr>
                <w:b/>
                <w:bCs/>
                <w:spacing w:val="-16"/>
                <w:szCs w:val="28"/>
              </w:rPr>
            </w:pPr>
            <w:r w:rsidRPr="00FE06C0">
              <w:rPr>
                <w:b/>
                <w:bCs/>
                <w:spacing w:val="-16"/>
                <w:szCs w:val="28"/>
              </w:rPr>
              <w:t>Độc lập – Tự do – Hạnh phúc</w:t>
            </w:r>
          </w:p>
          <w:p w14:paraId="7165EA24" w14:textId="70B53048" w:rsidR="009A3959" w:rsidRPr="00905B76" w:rsidRDefault="005814E9" w:rsidP="00A5098E">
            <w:pPr>
              <w:spacing w:after="0" w:line="240" w:lineRule="auto"/>
              <w:jc w:val="center"/>
              <w:rPr>
                <w:b/>
                <w:bCs/>
                <w:spacing w:val="-16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63D94" wp14:editId="46EE9BD5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41910</wp:posOffset>
                      </wp:positionV>
                      <wp:extent cx="1943100" cy="0"/>
                      <wp:effectExtent l="14605" t="9525" r="13970" b="9525"/>
                      <wp:wrapNone/>
                      <wp:docPr id="20355712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24ABD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3.3pt" to="216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" strokeweight="1pt"/>
                  </w:pict>
                </mc:Fallback>
              </mc:AlternateContent>
            </w:r>
          </w:p>
        </w:tc>
      </w:tr>
      <w:tr w:rsidR="009A3959" w:rsidRPr="00695F22" w14:paraId="6E55937A" w14:textId="77777777" w:rsidTr="006E2563">
        <w:trPr>
          <w:tblCellSpacing w:w="0" w:type="dxa"/>
        </w:trPr>
        <w:tc>
          <w:tcPr>
            <w:tcW w:w="4589" w:type="dxa"/>
            <w:hideMark/>
          </w:tcPr>
          <w:p w14:paraId="0FC76FDA" w14:textId="31DD2938" w:rsidR="009A3959" w:rsidRPr="00894568" w:rsidRDefault="0057673D" w:rsidP="0057673D">
            <w:pPr>
              <w:spacing w:after="0" w:line="240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 xml:space="preserve">               </w:t>
            </w:r>
            <w:r w:rsidR="009A3959" w:rsidRPr="00894568">
              <w:rPr>
                <w:bCs/>
                <w:iCs/>
                <w:sz w:val="26"/>
                <w:szCs w:val="26"/>
              </w:rPr>
              <w:t>Số:</w:t>
            </w:r>
            <w:r w:rsidR="009B4D05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="00C620B2">
              <w:rPr>
                <w:bCs/>
                <w:iCs/>
                <w:sz w:val="26"/>
                <w:szCs w:val="26"/>
                <w:lang w:val="en-US"/>
              </w:rPr>
              <w:t>454</w:t>
            </w:r>
            <w:bookmarkStart w:id="1" w:name="_GoBack"/>
            <w:bookmarkEnd w:id="1"/>
            <w:r w:rsidR="009A3959" w:rsidRPr="00894568">
              <w:rPr>
                <w:bCs/>
                <w:iCs/>
                <w:sz w:val="26"/>
                <w:szCs w:val="26"/>
              </w:rPr>
              <w:t>/</w:t>
            </w:r>
            <w:r w:rsidR="00C620B2">
              <w:rPr>
                <w:bCs/>
                <w:iCs/>
                <w:sz w:val="26"/>
                <w:szCs w:val="26"/>
                <w:lang w:val="en-US"/>
              </w:rPr>
              <w:t>TM-TTYT</w:t>
            </w:r>
          </w:p>
          <w:p w14:paraId="6CDA2940" w14:textId="54781D20" w:rsidR="006E2563" w:rsidRDefault="009A3959" w:rsidP="00A913C0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868EB">
              <w:rPr>
                <w:bCs/>
                <w:iCs/>
                <w:sz w:val="24"/>
                <w:szCs w:val="24"/>
                <w:lang w:val="en-US"/>
              </w:rPr>
              <w:t xml:space="preserve">V/v: </w:t>
            </w:r>
            <w:proofErr w:type="spellStart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>Mời</w:t>
            </w:r>
            <w:proofErr w:type="spellEnd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>báo</w:t>
            </w:r>
            <w:proofErr w:type="spellEnd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>giá</w:t>
            </w:r>
            <w:proofErr w:type="spellEnd"/>
            <w:r w:rsidR="009B4D05" w:rsidRPr="004868E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D05">
              <w:rPr>
                <w:bCs/>
                <w:iCs/>
                <w:sz w:val="24"/>
                <w:szCs w:val="24"/>
                <w:lang w:val="en-US"/>
              </w:rPr>
              <w:t>sửa</w:t>
            </w:r>
            <w:proofErr w:type="spellEnd"/>
            <w:r w:rsidR="009B4D05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D05">
              <w:rPr>
                <w:bCs/>
                <w:iCs/>
                <w:sz w:val="24"/>
                <w:szCs w:val="24"/>
                <w:lang w:val="en-US"/>
              </w:rPr>
              <w:t>chữa</w:t>
            </w:r>
            <w:proofErr w:type="spellEnd"/>
            <w:r w:rsidR="009B4D05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8F1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1958F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8F1">
              <w:rPr>
                <w:bCs/>
                <w:iCs/>
                <w:sz w:val="24"/>
                <w:szCs w:val="24"/>
                <w:lang w:val="en-US"/>
              </w:rPr>
              <w:t>xử</w:t>
            </w:r>
            <w:proofErr w:type="spellEnd"/>
            <w:r w:rsidR="001958F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8F1">
              <w:rPr>
                <w:bCs/>
                <w:iCs/>
                <w:sz w:val="24"/>
                <w:szCs w:val="24"/>
                <w:lang w:val="en-US"/>
              </w:rPr>
              <w:t>lý</w:t>
            </w:r>
            <w:proofErr w:type="spellEnd"/>
            <w:r w:rsidR="001958F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8F1">
              <w:rPr>
                <w:bCs/>
                <w:iCs/>
                <w:sz w:val="24"/>
                <w:szCs w:val="24"/>
                <w:lang w:val="en-US"/>
              </w:rPr>
              <w:t>hình</w:t>
            </w:r>
            <w:proofErr w:type="spellEnd"/>
            <w:r w:rsidR="001958F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8F1">
              <w:rPr>
                <w:bCs/>
                <w:iCs/>
                <w:sz w:val="24"/>
                <w:szCs w:val="24"/>
                <w:lang w:val="en-US"/>
              </w:rPr>
              <w:t>ảnh</w:t>
            </w:r>
            <w:proofErr w:type="spellEnd"/>
            <w:r w:rsidR="009B3225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7D8C7A30" w14:textId="6C9A0C63" w:rsidR="00A913C0" w:rsidRPr="004868EB" w:rsidRDefault="009B3225" w:rsidP="00A913C0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soi</w:t>
            </w:r>
            <w:proofErr w:type="spellEnd"/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tiêu</w:t>
            </w:r>
            <w:proofErr w:type="spellEnd"/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hóa</w:t>
            </w:r>
            <w:proofErr w:type="spellEnd"/>
          </w:p>
          <w:p w14:paraId="711AC347" w14:textId="4486CA79" w:rsidR="009A3959" w:rsidRPr="004868EB" w:rsidRDefault="009A3959" w:rsidP="009B4D05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684" w:type="dxa"/>
            <w:hideMark/>
          </w:tcPr>
          <w:p w14:paraId="7EED3D4C" w14:textId="45615CD9" w:rsidR="009A3959" w:rsidRPr="00894568" w:rsidRDefault="0057673D" w:rsidP="00C620B2">
            <w:pPr>
              <w:spacing w:after="0" w:line="240" w:lineRule="auto"/>
              <w:rPr>
                <w:i/>
                <w:iCs/>
                <w:spacing w:val="-16"/>
                <w:sz w:val="26"/>
                <w:szCs w:val="26"/>
                <w:lang w:val="en-US"/>
              </w:rPr>
            </w:pPr>
            <w:r>
              <w:rPr>
                <w:i/>
                <w:iCs/>
                <w:spacing w:val="-16"/>
                <w:szCs w:val="28"/>
                <w:lang w:val="en-US"/>
              </w:rPr>
              <w:t xml:space="preserve">                     </w:t>
            </w:r>
            <w:r w:rsidR="009A3959" w:rsidRPr="00894568">
              <w:rPr>
                <w:i/>
                <w:iCs/>
                <w:spacing w:val="-16"/>
                <w:sz w:val="26"/>
                <w:szCs w:val="26"/>
              </w:rPr>
              <w:t>Tam Đảo, ngày</w:t>
            </w:r>
            <w:r w:rsidR="00C620B2">
              <w:rPr>
                <w:i/>
                <w:iCs/>
                <w:spacing w:val="-16"/>
                <w:sz w:val="26"/>
                <w:szCs w:val="26"/>
                <w:lang w:val="en-US"/>
              </w:rPr>
              <w:t xml:space="preserve"> </w:t>
            </w:r>
            <w:r w:rsidR="009A3959" w:rsidRPr="00894568">
              <w:rPr>
                <w:i/>
                <w:iCs/>
                <w:spacing w:val="-16"/>
                <w:sz w:val="26"/>
                <w:szCs w:val="26"/>
              </w:rPr>
              <w:t xml:space="preserve"> </w:t>
            </w:r>
            <w:r w:rsidR="00C620B2">
              <w:rPr>
                <w:i/>
                <w:iCs/>
                <w:spacing w:val="-16"/>
                <w:sz w:val="26"/>
                <w:szCs w:val="26"/>
                <w:lang w:val="en-US"/>
              </w:rPr>
              <w:t xml:space="preserve">12 </w:t>
            </w:r>
            <w:r w:rsidR="00647517">
              <w:rPr>
                <w:i/>
                <w:iCs/>
                <w:spacing w:val="-16"/>
                <w:sz w:val="26"/>
                <w:szCs w:val="26"/>
                <w:lang w:val="en-US"/>
              </w:rPr>
              <w:t xml:space="preserve"> </w:t>
            </w:r>
            <w:r w:rsidR="009A3959" w:rsidRPr="00894568">
              <w:rPr>
                <w:i/>
                <w:iCs/>
                <w:spacing w:val="-16"/>
                <w:sz w:val="26"/>
                <w:szCs w:val="26"/>
              </w:rPr>
              <w:t xml:space="preserve">tháng </w:t>
            </w:r>
            <w:r w:rsidR="009B3225">
              <w:rPr>
                <w:i/>
                <w:iCs/>
                <w:spacing w:val="-16"/>
                <w:sz w:val="26"/>
                <w:szCs w:val="26"/>
                <w:lang w:val="en-US"/>
              </w:rPr>
              <w:t xml:space="preserve"> 6</w:t>
            </w:r>
            <w:r w:rsidR="00D04A0C">
              <w:rPr>
                <w:i/>
                <w:iCs/>
                <w:spacing w:val="-16"/>
                <w:sz w:val="26"/>
                <w:szCs w:val="26"/>
                <w:lang w:val="en-US"/>
              </w:rPr>
              <w:t xml:space="preserve"> </w:t>
            </w:r>
            <w:r w:rsidR="009A3959" w:rsidRPr="00894568">
              <w:rPr>
                <w:i/>
                <w:iCs/>
                <w:spacing w:val="-16"/>
                <w:sz w:val="26"/>
                <w:szCs w:val="26"/>
              </w:rPr>
              <w:t xml:space="preserve"> năm 202</w:t>
            </w:r>
            <w:r w:rsidR="00A913C0">
              <w:rPr>
                <w:i/>
                <w:iCs/>
                <w:spacing w:val="-16"/>
                <w:sz w:val="26"/>
                <w:szCs w:val="26"/>
                <w:lang w:val="en-US"/>
              </w:rPr>
              <w:t>5</w:t>
            </w:r>
          </w:p>
        </w:tc>
      </w:tr>
    </w:tbl>
    <w:bookmarkEnd w:id="0"/>
    <w:p w14:paraId="10B62E83" w14:textId="2A3A6578" w:rsidR="00BF1A6D" w:rsidRPr="00160389" w:rsidRDefault="00BF1A6D" w:rsidP="00EE68E0">
      <w:pPr>
        <w:shd w:val="clear" w:color="auto" w:fill="FFFFFF"/>
        <w:spacing w:before="120" w:after="120" w:line="234" w:lineRule="atLeast"/>
        <w:ind w:left="1440" w:firstLine="720"/>
        <w:rPr>
          <w:rFonts w:eastAsia="Times New Roman" w:cs="Times New Roman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eastAsia="Times New Roman" w:cs="Times New Roman"/>
          <w:b/>
          <w:bCs/>
          <w:color w:val="000000"/>
          <w:kern w:val="0"/>
          <w:szCs w:val="28"/>
          <w:lang w:eastAsia="vi-VN"/>
          <w14:ligatures w14:val="none"/>
        </w:rPr>
        <w:t xml:space="preserve">Kính </w:t>
      </w:r>
      <w:r w:rsidR="000E1FB2" w:rsidRPr="00160389">
        <w:rPr>
          <w:rFonts w:eastAsia="Times New Roman" w:cs="Times New Roman"/>
          <w:b/>
          <w:bCs/>
          <w:color w:val="000000"/>
          <w:kern w:val="0"/>
          <w:szCs w:val="28"/>
          <w:lang w:eastAsia="vi-VN"/>
          <w14:ligatures w14:val="none"/>
        </w:rPr>
        <w:t>gửi: Các</w:t>
      </w:r>
      <w:r w:rsidRPr="00160389">
        <w:rPr>
          <w:rFonts w:eastAsia="Times New Roman" w:cs="Times New Roman"/>
          <w:b/>
          <w:bCs/>
          <w:color w:val="000000"/>
          <w:kern w:val="0"/>
          <w:szCs w:val="28"/>
          <w:lang w:eastAsia="vi-VN"/>
          <w14:ligatures w14:val="none"/>
        </w:rPr>
        <w:t xml:space="preserve"> nhà cung cấp </w:t>
      </w:r>
      <w:proofErr w:type="spellStart"/>
      <w:r w:rsidR="000E1FB2" w:rsidRPr="00160389">
        <w:rPr>
          <w:rFonts w:eastAsia="Times New Roman" w:cs="Times New Roman"/>
          <w:b/>
          <w:bCs/>
          <w:color w:val="000000"/>
          <w:kern w:val="0"/>
          <w:szCs w:val="28"/>
          <w:lang w:val="en-US" w:eastAsia="vi-VN"/>
          <w14:ligatures w14:val="none"/>
        </w:rPr>
        <w:t>dịch</w:t>
      </w:r>
      <w:proofErr w:type="spellEnd"/>
      <w:r w:rsidR="000E1FB2" w:rsidRPr="00160389">
        <w:rPr>
          <w:rFonts w:eastAsia="Times New Roman" w:cs="Times New Roman"/>
          <w:b/>
          <w:bCs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0E1FB2" w:rsidRPr="00160389">
        <w:rPr>
          <w:rFonts w:eastAsia="Times New Roman" w:cs="Times New Roman"/>
          <w:b/>
          <w:bCs/>
          <w:color w:val="000000"/>
          <w:kern w:val="0"/>
          <w:szCs w:val="28"/>
          <w:lang w:val="en-US" w:eastAsia="vi-VN"/>
          <w14:ligatures w14:val="none"/>
        </w:rPr>
        <w:t>vụ</w:t>
      </w:r>
      <w:proofErr w:type="spellEnd"/>
      <w:r w:rsidR="000E1FB2" w:rsidRPr="00160389">
        <w:rPr>
          <w:rFonts w:eastAsia="Times New Roman" w:cs="Times New Roman"/>
          <w:b/>
          <w:bCs/>
          <w:color w:val="000000"/>
          <w:kern w:val="0"/>
          <w:szCs w:val="28"/>
          <w:lang w:val="en-US" w:eastAsia="vi-VN"/>
          <w14:ligatures w14:val="none"/>
        </w:rPr>
        <w:t xml:space="preserve"> </w:t>
      </w:r>
      <w:r w:rsidRPr="00160389">
        <w:rPr>
          <w:rFonts w:eastAsia="Times New Roman" w:cs="Times New Roman"/>
          <w:b/>
          <w:bCs/>
          <w:color w:val="000000"/>
          <w:kern w:val="0"/>
          <w:szCs w:val="28"/>
          <w:lang w:eastAsia="vi-VN"/>
          <w14:ligatures w14:val="none"/>
        </w:rPr>
        <w:t>tại Việt Nam</w:t>
      </w:r>
    </w:p>
    <w:p w14:paraId="38230CCA" w14:textId="5F3F66C2" w:rsidR="00BF1A6D" w:rsidRPr="00160389" w:rsidRDefault="005814E9" w:rsidP="004519FF">
      <w:pPr>
        <w:spacing w:after="0"/>
        <w:ind w:firstLine="720"/>
        <w:rPr>
          <w:b/>
          <w:spacing w:val="-6"/>
          <w:szCs w:val="28"/>
          <w:lang w:val="fr-FR"/>
        </w:rPr>
      </w:pPr>
      <w:r w:rsidRPr="00160389">
        <w:rPr>
          <w:rFonts w:asciiTheme="majorHAnsi" w:hAnsiTheme="majorHAnsi" w:cstheme="majorHAnsi"/>
          <w:szCs w:val="28"/>
          <w:lang w:val="nl-NL"/>
        </w:rPr>
        <w:t xml:space="preserve">Trung tâm Y tế huyện Tam Đảo </w:t>
      </w:r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có nhu cầu tiếp nhận báo giá để </w:t>
      </w:r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tham khảo, xây dựng giá gói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dịch</w:t>
      </w:r>
      <w:proofErr w:type="spellEnd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vụ</w:t>
      </w:r>
      <w:proofErr w:type="spellEnd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sửa</w:t>
      </w:r>
      <w:proofErr w:type="spellEnd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chữa</w:t>
      </w:r>
      <w:proofErr w:type="spellEnd"/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, làm cơ sở tổ chứ</w:t>
      </w:r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c lựa chọn nhà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cung</w:t>
      </w:r>
      <w:proofErr w:type="spellEnd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cấp</w:t>
      </w:r>
      <w:proofErr w:type="spellEnd"/>
      <w:r w:rsidR="003D1942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 cho gói </w:t>
      </w:r>
      <w:proofErr w:type="spellStart"/>
      <w:r w:rsidR="003D1942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dịch</w:t>
      </w:r>
      <w:proofErr w:type="spellEnd"/>
      <w:r w:rsidR="003D1942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3D1942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vụ</w:t>
      </w:r>
      <w:proofErr w:type="spellEnd"/>
      <w:r w:rsidR="00A913C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A913C0">
        <w:rPr>
          <w:bCs/>
          <w:spacing w:val="-6"/>
          <w:szCs w:val="28"/>
          <w:lang w:val="fr-FR"/>
        </w:rPr>
        <w:t>s</w:t>
      </w:r>
      <w:r w:rsidR="00C92452" w:rsidRPr="00160389">
        <w:rPr>
          <w:bCs/>
          <w:spacing w:val="-6"/>
          <w:szCs w:val="28"/>
          <w:lang w:val="fr-FR"/>
        </w:rPr>
        <w:t>ửa</w:t>
      </w:r>
      <w:proofErr w:type="spellEnd"/>
      <w:r w:rsidR="00C92452" w:rsidRPr="00160389">
        <w:rPr>
          <w:bCs/>
          <w:spacing w:val="-6"/>
          <w:szCs w:val="28"/>
          <w:lang w:val="fr-FR"/>
        </w:rPr>
        <w:t xml:space="preserve"> </w:t>
      </w:r>
      <w:proofErr w:type="spellStart"/>
      <w:r w:rsidR="00C92452" w:rsidRPr="00160389">
        <w:rPr>
          <w:bCs/>
          <w:spacing w:val="-6"/>
          <w:szCs w:val="28"/>
          <w:lang w:val="fr-FR"/>
        </w:rPr>
        <w:t>chữ</w:t>
      </w:r>
      <w:r w:rsidR="009B3225">
        <w:rPr>
          <w:bCs/>
          <w:spacing w:val="-6"/>
          <w:szCs w:val="28"/>
          <w:lang w:val="fr-FR"/>
        </w:rPr>
        <w:t>a</w:t>
      </w:r>
      <w:proofErr w:type="spellEnd"/>
      <w:r w:rsidR="00C92452" w:rsidRPr="00160389">
        <w:rPr>
          <w:bCs/>
          <w:spacing w:val="-6"/>
          <w:szCs w:val="28"/>
          <w:lang w:val="fr-FR"/>
        </w:rPr>
        <w:t xml:space="preserve"> </w:t>
      </w:r>
      <w:proofErr w:type="spellStart"/>
      <w:r w:rsidR="001958F1">
        <w:rPr>
          <w:bCs/>
          <w:spacing w:val="-6"/>
          <w:szCs w:val="28"/>
          <w:lang w:val="fr-FR"/>
        </w:rPr>
        <w:t>bộ</w:t>
      </w:r>
      <w:proofErr w:type="spellEnd"/>
      <w:r w:rsidR="001958F1">
        <w:rPr>
          <w:bCs/>
          <w:spacing w:val="-6"/>
          <w:szCs w:val="28"/>
          <w:lang w:val="fr-FR"/>
        </w:rPr>
        <w:t xml:space="preserve"> </w:t>
      </w:r>
      <w:proofErr w:type="spellStart"/>
      <w:r w:rsidR="001958F1">
        <w:rPr>
          <w:bCs/>
          <w:spacing w:val="-6"/>
          <w:szCs w:val="28"/>
          <w:lang w:val="fr-FR"/>
        </w:rPr>
        <w:t>xử</w:t>
      </w:r>
      <w:proofErr w:type="spellEnd"/>
      <w:r w:rsidR="001958F1">
        <w:rPr>
          <w:bCs/>
          <w:spacing w:val="-6"/>
          <w:szCs w:val="28"/>
          <w:lang w:val="fr-FR"/>
        </w:rPr>
        <w:t xml:space="preserve"> </w:t>
      </w:r>
      <w:proofErr w:type="spellStart"/>
      <w:r w:rsidR="001958F1">
        <w:rPr>
          <w:bCs/>
          <w:spacing w:val="-6"/>
          <w:szCs w:val="28"/>
          <w:lang w:val="fr-FR"/>
        </w:rPr>
        <w:t>lý</w:t>
      </w:r>
      <w:proofErr w:type="spellEnd"/>
      <w:r w:rsidR="001958F1">
        <w:rPr>
          <w:bCs/>
          <w:spacing w:val="-6"/>
          <w:szCs w:val="28"/>
          <w:lang w:val="fr-FR"/>
        </w:rPr>
        <w:t xml:space="preserve"> </w:t>
      </w:r>
      <w:proofErr w:type="spellStart"/>
      <w:r w:rsidR="001958F1">
        <w:rPr>
          <w:bCs/>
          <w:spacing w:val="-6"/>
          <w:szCs w:val="28"/>
          <w:lang w:val="fr-FR"/>
        </w:rPr>
        <w:t>hình</w:t>
      </w:r>
      <w:proofErr w:type="spellEnd"/>
      <w:r w:rsidR="001958F1">
        <w:rPr>
          <w:bCs/>
          <w:spacing w:val="-6"/>
          <w:szCs w:val="28"/>
          <w:lang w:val="fr-FR"/>
        </w:rPr>
        <w:t xml:space="preserve"> </w:t>
      </w:r>
      <w:proofErr w:type="spellStart"/>
      <w:r w:rsidR="001958F1">
        <w:rPr>
          <w:bCs/>
          <w:spacing w:val="-6"/>
          <w:szCs w:val="28"/>
          <w:lang w:val="fr-FR"/>
        </w:rPr>
        <w:t>ảnh</w:t>
      </w:r>
      <w:proofErr w:type="spellEnd"/>
      <w:r w:rsidR="009B3225">
        <w:rPr>
          <w:bCs/>
          <w:spacing w:val="-6"/>
          <w:szCs w:val="28"/>
          <w:lang w:val="fr-FR"/>
        </w:rPr>
        <w:t xml:space="preserve"> </w:t>
      </w:r>
      <w:proofErr w:type="spellStart"/>
      <w:r w:rsidR="006E2563">
        <w:rPr>
          <w:bCs/>
          <w:spacing w:val="-6"/>
          <w:szCs w:val="28"/>
          <w:lang w:val="fr-FR"/>
        </w:rPr>
        <w:t>của</w:t>
      </w:r>
      <w:proofErr w:type="spellEnd"/>
      <w:r w:rsidR="006E2563">
        <w:rPr>
          <w:bCs/>
          <w:spacing w:val="-6"/>
          <w:szCs w:val="28"/>
          <w:lang w:val="fr-FR"/>
        </w:rPr>
        <w:t xml:space="preserve"> </w:t>
      </w:r>
      <w:proofErr w:type="spellStart"/>
      <w:r w:rsidR="009B3225">
        <w:rPr>
          <w:bCs/>
          <w:spacing w:val="-6"/>
          <w:szCs w:val="28"/>
          <w:lang w:val="fr-FR"/>
        </w:rPr>
        <w:t>máy</w:t>
      </w:r>
      <w:proofErr w:type="spellEnd"/>
      <w:r w:rsidR="009B3225">
        <w:rPr>
          <w:bCs/>
          <w:spacing w:val="-6"/>
          <w:szCs w:val="28"/>
          <w:lang w:val="fr-FR"/>
        </w:rPr>
        <w:t xml:space="preserve"> </w:t>
      </w:r>
      <w:proofErr w:type="spellStart"/>
      <w:r w:rsidR="009B3225">
        <w:rPr>
          <w:bCs/>
          <w:spacing w:val="-6"/>
          <w:szCs w:val="28"/>
          <w:lang w:val="fr-FR"/>
        </w:rPr>
        <w:t>nội</w:t>
      </w:r>
      <w:proofErr w:type="spellEnd"/>
      <w:r w:rsidR="009B3225">
        <w:rPr>
          <w:bCs/>
          <w:spacing w:val="-6"/>
          <w:szCs w:val="28"/>
          <w:lang w:val="fr-FR"/>
        </w:rPr>
        <w:t xml:space="preserve"> soi </w:t>
      </w:r>
      <w:proofErr w:type="spellStart"/>
      <w:r w:rsidR="009B3225">
        <w:rPr>
          <w:bCs/>
          <w:spacing w:val="-6"/>
          <w:szCs w:val="28"/>
          <w:lang w:val="fr-FR"/>
        </w:rPr>
        <w:t>tiêu</w:t>
      </w:r>
      <w:proofErr w:type="spellEnd"/>
      <w:r w:rsidR="009B3225">
        <w:rPr>
          <w:bCs/>
          <w:spacing w:val="-6"/>
          <w:szCs w:val="28"/>
          <w:lang w:val="fr-FR"/>
        </w:rPr>
        <w:t xml:space="preserve"> </w:t>
      </w:r>
      <w:proofErr w:type="spellStart"/>
      <w:r w:rsidR="009B3225">
        <w:rPr>
          <w:bCs/>
          <w:spacing w:val="-6"/>
          <w:szCs w:val="28"/>
          <w:lang w:val="fr-FR"/>
        </w:rPr>
        <w:t>hóa</w:t>
      </w:r>
      <w:proofErr w:type="spellEnd"/>
      <w:r w:rsidR="009B3225">
        <w:rPr>
          <w:bCs/>
          <w:spacing w:val="-6"/>
          <w:szCs w:val="28"/>
          <w:lang w:val="fr-FR"/>
        </w:rPr>
        <w:t xml:space="preserve"> model</w:t>
      </w:r>
      <w:r w:rsidR="00A913C0">
        <w:rPr>
          <w:bCs/>
          <w:spacing w:val="-6"/>
          <w:szCs w:val="28"/>
          <w:lang w:val="fr-FR"/>
        </w:rPr>
        <w:t xml:space="preserve">: </w:t>
      </w:r>
      <w:r w:rsidR="009B3225">
        <w:rPr>
          <w:bCs/>
          <w:spacing w:val="-6"/>
          <w:szCs w:val="28"/>
          <w:lang w:val="fr-FR"/>
        </w:rPr>
        <w:t>CV-170</w:t>
      </w:r>
      <w:r w:rsidR="00A913C0">
        <w:rPr>
          <w:bCs/>
          <w:spacing w:val="-6"/>
          <w:szCs w:val="28"/>
          <w:lang w:val="fr-FR"/>
        </w:rPr>
        <w:t xml:space="preserve">, </w:t>
      </w:r>
      <w:proofErr w:type="spellStart"/>
      <w:r w:rsidR="00A913C0">
        <w:rPr>
          <w:bCs/>
          <w:spacing w:val="-6"/>
          <w:szCs w:val="28"/>
          <w:lang w:val="fr-FR"/>
        </w:rPr>
        <w:t>hãng</w:t>
      </w:r>
      <w:proofErr w:type="spellEnd"/>
      <w:r w:rsidR="00A913C0">
        <w:rPr>
          <w:bCs/>
          <w:spacing w:val="-6"/>
          <w:szCs w:val="28"/>
          <w:lang w:val="fr-FR"/>
        </w:rPr>
        <w:t xml:space="preserve"> </w:t>
      </w:r>
      <w:proofErr w:type="spellStart"/>
      <w:r w:rsidR="00A913C0">
        <w:rPr>
          <w:bCs/>
          <w:spacing w:val="-6"/>
          <w:szCs w:val="28"/>
          <w:lang w:val="fr-FR"/>
        </w:rPr>
        <w:t>sản</w:t>
      </w:r>
      <w:proofErr w:type="spellEnd"/>
      <w:r w:rsidR="00A913C0">
        <w:rPr>
          <w:bCs/>
          <w:spacing w:val="-6"/>
          <w:szCs w:val="28"/>
          <w:lang w:val="fr-FR"/>
        </w:rPr>
        <w:t xml:space="preserve"> </w:t>
      </w:r>
      <w:proofErr w:type="spellStart"/>
      <w:r w:rsidR="00A913C0">
        <w:rPr>
          <w:bCs/>
          <w:spacing w:val="-6"/>
          <w:szCs w:val="28"/>
          <w:lang w:val="fr-FR"/>
        </w:rPr>
        <w:t>xuấ</w:t>
      </w:r>
      <w:r w:rsidR="009B3225">
        <w:rPr>
          <w:bCs/>
          <w:spacing w:val="-6"/>
          <w:szCs w:val="28"/>
          <w:lang w:val="fr-FR"/>
        </w:rPr>
        <w:t>t</w:t>
      </w:r>
      <w:proofErr w:type="spellEnd"/>
      <w:r w:rsidR="00A913C0">
        <w:rPr>
          <w:bCs/>
          <w:spacing w:val="-6"/>
          <w:szCs w:val="28"/>
          <w:lang w:val="fr-FR"/>
        </w:rPr>
        <w:t xml:space="preserve">: </w:t>
      </w:r>
      <w:r w:rsidR="006E2563">
        <w:rPr>
          <w:bCs/>
          <w:spacing w:val="-6"/>
          <w:szCs w:val="28"/>
          <w:lang w:val="fr-FR"/>
        </w:rPr>
        <w:t xml:space="preserve">Olympus - </w:t>
      </w:r>
      <w:proofErr w:type="spellStart"/>
      <w:r w:rsidR="006E2563">
        <w:rPr>
          <w:bCs/>
          <w:spacing w:val="-6"/>
          <w:szCs w:val="28"/>
          <w:lang w:val="fr-FR"/>
        </w:rPr>
        <w:t>Nhật</w:t>
      </w:r>
      <w:proofErr w:type="spellEnd"/>
      <w:r w:rsidR="006E2563">
        <w:rPr>
          <w:bCs/>
          <w:spacing w:val="-6"/>
          <w:szCs w:val="28"/>
          <w:lang w:val="fr-FR"/>
        </w:rPr>
        <w:t xml:space="preserve"> </w:t>
      </w:r>
      <w:proofErr w:type="spellStart"/>
      <w:r w:rsidR="006E2563">
        <w:rPr>
          <w:bCs/>
          <w:spacing w:val="-6"/>
          <w:szCs w:val="28"/>
          <w:lang w:val="fr-FR"/>
        </w:rPr>
        <w:t>Bản</w:t>
      </w:r>
      <w:proofErr w:type="spellEnd"/>
      <w:r w:rsidR="000E1FB2" w:rsidRPr="00160389">
        <w:rPr>
          <w:bCs/>
          <w:spacing w:val="-6"/>
          <w:szCs w:val="28"/>
          <w:lang w:val="fr-FR"/>
        </w:rPr>
        <w:t>,</w:t>
      </w:r>
      <w:r w:rsidRPr="00160389">
        <w:rPr>
          <w:bCs/>
          <w:spacing w:val="-6"/>
          <w:szCs w:val="28"/>
          <w:lang w:val="fr-FR"/>
        </w:rPr>
        <w:t xml:space="preserve"> </w:t>
      </w:r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với nội dung cụ thể như sau:</w:t>
      </w:r>
    </w:p>
    <w:p w14:paraId="33AE79E0" w14:textId="77777777" w:rsidR="00BF1A6D" w:rsidRPr="00160389" w:rsidRDefault="00BF1A6D" w:rsidP="004519FF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b/>
          <w:bCs/>
          <w:color w:val="000000"/>
          <w:kern w:val="0"/>
          <w:szCs w:val="28"/>
          <w:lang w:eastAsia="vi-VN"/>
          <w14:ligatures w14:val="none"/>
        </w:rPr>
        <w:t>I. Thông tin của đơn vị yêu cầu báo giá</w:t>
      </w:r>
    </w:p>
    <w:p w14:paraId="45018D19" w14:textId="750CB8EA" w:rsidR="00652B77" w:rsidRPr="00160389" w:rsidRDefault="00BF1A6D" w:rsidP="0094425E">
      <w:pPr>
        <w:pStyle w:val="ListParagraph"/>
        <w:spacing w:after="0" w:line="264" w:lineRule="auto"/>
        <w:ind w:left="360"/>
        <w:jc w:val="both"/>
        <w:rPr>
          <w:szCs w:val="28"/>
        </w:rPr>
      </w:pPr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1.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Đơn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vị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yêu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cầu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báo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giá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: </w:t>
      </w:r>
      <w:proofErr w:type="spellStart"/>
      <w:r w:rsidR="00652B77" w:rsidRPr="00160389">
        <w:rPr>
          <w:color w:val="000000" w:themeColor="text1"/>
          <w:szCs w:val="28"/>
        </w:rPr>
        <w:t>Trung</w:t>
      </w:r>
      <w:proofErr w:type="spellEnd"/>
      <w:r w:rsidR="00652B77" w:rsidRPr="00160389">
        <w:rPr>
          <w:color w:val="000000" w:themeColor="text1"/>
          <w:szCs w:val="28"/>
        </w:rPr>
        <w:t xml:space="preserve"> </w:t>
      </w:r>
      <w:proofErr w:type="spellStart"/>
      <w:r w:rsidR="00652B77" w:rsidRPr="00160389">
        <w:rPr>
          <w:color w:val="000000" w:themeColor="text1"/>
          <w:szCs w:val="28"/>
        </w:rPr>
        <w:t>tâm</w:t>
      </w:r>
      <w:proofErr w:type="spellEnd"/>
      <w:r w:rsidR="00652B77" w:rsidRPr="00160389">
        <w:rPr>
          <w:color w:val="000000" w:themeColor="text1"/>
          <w:szCs w:val="28"/>
        </w:rPr>
        <w:t xml:space="preserve"> Y </w:t>
      </w:r>
      <w:proofErr w:type="spellStart"/>
      <w:r w:rsidR="00652B77" w:rsidRPr="00160389">
        <w:rPr>
          <w:color w:val="000000" w:themeColor="text1"/>
          <w:szCs w:val="28"/>
        </w:rPr>
        <w:t>tế</w:t>
      </w:r>
      <w:proofErr w:type="spellEnd"/>
      <w:r w:rsidR="00652B77" w:rsidRPr="00160389">
        <w:rPr>
          <w:color w:val="000000" w:themeColor="text1"/>
          <w:szCs w:val="28"/>
        </w:rPr>
        <w:t xml:space="preserve"> </w:t>
      </w:r>
      <w:proofErr w:type="spellStart"/>
      <w:r w:rsidR="00652B77" w:rsidRPr="00160389">
        <w:rPr>
          <w:color w:val="000000" w:themeColor="text1"/>
          <w:szCs w:val="28"/>
        </w:rPr>
        <w:t>huyện</w:t>
      </w:r>
      <w:proofErr w:type="spellEnd"/>
      <w:r w:rsidR="00652B77" w:rsidRPr="00160389">
        <w:rPr>
          <w:color w:val="000000" w:themeColor="text1"/>
          <w:szCs w:val="28"/>
        </w:rPr>
        <w:t xml:space="preserve"> Tam </w:t>
      </w:r>
      <w:proofErr w:type="spellStart"/>
      <w:r w:rsidR="00652B77" w:rsidRPr="00160389">
        <w:rPr>
          <w:color w:val="000000" w:themeColor="text1"/>
          <w:szCs w:val="28"/>
        </w:rPr>
        <w:t>Đảo</w:t>
      </w:r>
      <w:proofErr w:type="spellEnd"/>
      <w:r w:rsidR="00652B77" w:rsidRPr="00160389">
        <w:rPr>
          <w:color w:val="000000" w:themeColor="text1"/>
          <w:szCs w:val="28"/>
        </w:rPr>
        <w:t>.</w:t>
      </w:r>
      <w:r w:rsidR="00652B77" w:rsidRPr="00160389">
        <w:rPr>
          <w:color w:val="000000" w:themeColor="text1"/>
          <w:szCs w:val="28"/>
        </w:rPr>
        <w:br/>
      </w:r>
      <w:proofErr w:type="spellStart"/>
      <w:r w:rsidR="00652B77" w:rsidRPr="00160389">
        <w:rPr>
          <w:szCs w:val="28"/>
        </w:rPr>
        <w:t>Địa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chỉ</w:t>
      </w:r>
      <w:proofErr w:type="spellEnd"/>
      <w:r w:rsidR="00652B77" w:rsidRPr="00160389">
        <w:rPr>
          <w:szCs w:val="28"/>
        </w:rPr>
        <w:t xml:space="preserve">: </w:t>
      </w:r>
      <w:proofErr w:type="spellStart"/>
      <w:r w:rsidR="00652B77" w:rsidRPr="00160389">
        <w:rPr>
          <w:szCs w:val="28"/>
        </w:rPr>
        <w:t>Thôn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Núc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Hạ</w:t>
      </w:r>
      <w:proofErr w:type="spellEnd"/>
      <w:r w:rsidR="00652B77" w:rsidRPr="00160389">
        <w:rPr>
          <w:szCs w:val="28"/>
        </w:rPr>
        <w:t xml:space="preserve">, </w:t>
      </w:r>
      <w:proofErr w:type="spellStart"/>
      <w:r w:rsidR="00652B77" w:rsidRPr="00160389">
        <w:rPr>
          <w:szCs w:val="28"/>
        </w:rPr>
        <w:t>xã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Hồ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Sơn</w:t>
      </w:r>
      <w:proofErr w:type="spellEnd"/>
      <w:r w:rsidR="00652B77" w:rsidRPr="00160389">
        <w:rPr>
          <w:szCs w:val="28"/>
        </w:rPr>
        <w:t xml:space="preserve">, </w:t>
      </w:r>
      <w:proofErr w:type="spellStart"/>
      <w:r w:rsidR="00652B77" w:rsidRPr="00160389">
        <w:rPr>
          <w:szCs w:val="28"/>
        </w:rPr>
        <w:t>huyện</w:t>
      </w:r>
      <w:proofErr w:type="spellEnd"/>
      <w:r w:rsidR="00652B77" w:rsidRPr="00160389">
        <w:rPr>
          <w:szCs w:val="28"/>
        </w:rPr>
        <w:t xml:space="preserve"> Tam </w:t>
      </w:r>
      <w:proofErr w:type="spellStart"/>
      <w:r w:rsidR="00652B77" w:rsidRPr="00160389">
        <w:rPr>
          <w:szCs w:val="28"/>
        </w:rPr>
        <w:t>Đảo</w:t>
      </w:r>
      <w:proofErr w:type="spellEnd"/>
      <w:r w:rsidR="00652B77" w:rsidRPr="00160389">
        <w:rPr>
          <w:szCs w:val="28"/>
        </w:rPr>
        <w:t xml:space="preserve">, </w:t>
      </w:r>
      <w:proofErr w:type="spellStart"/>
      <w:r w:rsidR="00652B77" w:rsidRPr="00160389">
        <w:rPr>
          <w:szCs w:val="28"/>
        </w:rPr>
        <w:t>tỉnh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Vĩnh</w:t>
      </w:r>
      <w:proofErr w:type="spellEnd"/>
      <w:r w:rsidR="00652B77" w:rsidRPr="00160389">
        <w:rPr>
          <w:szCs w:val="28"/>
        </w:rPr>
        <w:t xml:space="preserve"> </w:t>
      </w:r>
      <w:proofErr w:type="spellStart"/>
      <w:r w:rsidR="00652B77" w:rsidRPr="00160389">
        <w:rPr>
          <w:szCs w:val="28"/>
        </w:rPr>
        <w:t>Phúc</w:t>
      </w:r>
      <w:proofErr w:type="spellEnd"/>
      <w:r w:rsidR="00652B77" w:rsidRPr="00160389">
        <w:rPr>
          <w:szCs w:val="28"/>
        </w:rPr>
        <w:t>.</w:t>
      </w:r>
    </w:p>
    <w:p w14:paraId="678ED9C9" w14:textId="76A52CE6" w:rsidR="00652B77" w:rsidRPr="00160389" w:rsidRDefault="005078F3" w:rsidP="0094425E">
      <w:pPr>
        <w:pStyle w:val="ListParagraph"/>
        <w:spacing w:after="0" w:line="264" w:lineRule="auto"/>
        <w:ind w:left="360"/>
        <w:jc w:val="both"/>
        <w:rPr>
          <w:szCs w:val="28"/>
        </w:rPr>
      </w:pPr>
      <w:r w:rsidRPr="00160389">
        <w:rPr>
          <w:szCs w:val="28"/>
        </w:rPr>
        <w:t>ĐT: 02113</w:t>
      </w:r>
      <w:r w:rsidR="00F854DF" w:rsidRPr="00160389">
        <w:rPr>
          <w:szCs w:val="28"/>
        </w:rPr>
        <w:t>.</w:t>
      </w:r>
      <w:r w:rsidRPr="00160389">
        <w:rPr>
          <w:szCs w:val="28"/>
        </w:rPr>
        <w:t>539</w:t>
      </w:r>
      <w:r w:rsidR="00F854DF" w:rsidRPr="00160389">
        <w:rPr>
          <w:szCs w:val="28"/>
        </w:rPr>
        <w:t>.</w:t>
      </w:r>
      <w:r w:rsidRPr="00160389">
        <w:rPr>
          <w:szCs w:val="28"/>
        </w:rPr>
        <w:t>688</w:t>
      </w:r>
      <w:r w:rsidR="00536BDB" w:rsidRPr="00160389">
        <w:rPr>
          <w:szCs w:val="28"/>
        </w:rPr>
        <w:t xml:space="preserve"> </w:t>
      </w:r>
    </w:p>
    <w:p w14:paraId="14AF4EE3" w14:textId="6979E692" w:rsidR="00277CF4" w:rsidRPr="00160389" w:rsidRDefault="00BF1A6D" w:rsidP="0094425E">
      <w:pPr>
        <w:pStyle w:val="ListParagraph"/>
        <w:spacing w:after="0" w:line="264" w:lineRule="auto"/>
        <w:ind w:left="360"/>
        <w:jc w:val="both"/>
        <w:rPr>
          <w:szCs w:val="28"/>
        </w:rPr>
      </w:pPr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2.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Thông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tin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liên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hệ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của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người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chịu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trách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nhiệm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tiếp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nhận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báo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giá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:</w:t>
      </w:r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Đoàn</w:t>
      </w:r>
      <w:proofErr w:type="spellEnd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Thanh</w:t>
      </w:r>
      <w:proofErr w:type="spellEnd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Vinh</w:t>
      </w:r>
      <w:proofErr w:type="spellEnd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– </w:t>
      </w:r>
      <w:proofErr w:type="spellStart"/>
      <w:proofErr w:type="gramStart"/>
      <w:r w:rsidR="00D04A0C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P.</w:t>
      </w:r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Trưởng</w:t>
      </w:r>
      <w:proofErr w:type="spellEnd"/>
      <w:proofErr w:type="gramEnd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khoa</w:t>
      </w:r>
      <w:proofErr w:type="spellEnd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Dược</w:t>
      </w:r>
      <w:proofErr w:type="spellEnd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– </w:t>
      </w:r>
      <w:proofErr w:type="spellStart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số</w:t>
      </w:r>
      <w:proofErr w:type="spellEnd"/>
      <w:r w:rsidR="00CF2355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277CF4" w:rsidRPr="00160389">
        <w:rPr>
          <w:szCs w:val="28"/>
        </w:rPr>
        <w:t>điện</w:t>
      </w:r>
      <w:proofErr w:type="spellEnd"/>
      <w:r w:rsidR="00277CF4" w:rsidRPr="00160389">
        <w:rPr>
          <w:szCs w:val="28"/>
        </w:rPr>
        <w:t xml:space="preserve"> </w:t>
      </w:r>
      <w:proofErr w:type="spellStart"/>
      <w:r w:rsidR="00277CF4" w:rsidRPr="00160389">
        <w:rPr>
          <w:szCs w:val="28"/>
        </w:rPr>
        <w:t>thoại</w:t>
      </w:r>
      <w:proofErr w:type="spellEnd"/>
      <w:r w:rsidR="00CF2355" w:rsidRPr="00160389">
        <w:rPr>
          <w:szCs w:val="28"/>
        </w:rPr>
        <w:t xml:space="preserve">: </w:t>
      </w:r>
      <w:r w:rsidR="00D04A0C" w:rsidRPr="00160389">
        <w:rPr>
          <w:szCs w:val="28"/>
        </w:rPr>
        <w:t>0986.150.985</w:t>
      </w:r>
      <w:r w:rsidR="00CF2355" w:rsidRPr="00160389">
        <w:rPr>
          <w:szCs w:val="28"/>
        </w:rPr>
        <w:t xml:space="preserve"> </w:t>
      </w:r>
    </w:p>
    <w:p w14:paraId="2B2510E8" w14:textId="6CB16564" w:rsidR="00CF2355" w:rsidRPr="00160389" w:rsidRDefault="00CF2355" w:rsidP="0094425E">
      <w:pPr>
        <w:pStyle w:val="ListParagraph"/>
        <w:spacing w:after="0" w:line="264" w:lineRule="auto"/>
        <w:ind w:left="360"/>
        <w:jc w:val="both"/>
        <w:rPr>
          <w:szCs w:val="28"/>
        </w:rPr>
      </w:pPr>
      <w:r w:rsidRPr="00160389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 xml:space="preserve"> </w:t>
      </w:r>
      <w:r w:rsidRPr="00160389">
        <w:rPr>
          <w:szCs w:val="28"/>
        </w:rPr>
        <w:t xml:space="preserve">Email: </w:t>
      </w:r>
      <w:hyperlink r:id="rId5" w:history="1">
        <w:r w:rsidR="00D04A0C" w:rsidRPr="00160389">
          <w:rPr>
            <w:rStyle w:val="Hyperlink"/>
            <w:szCs w:val="28"/>
          </w:rPr>
          <w:t>hvphuonganh@gmail.com</w:t>
        </w:r>
      </w:hyperlink>
      <w:r w:rsidRPr="00160389">
        <w:rPr>
          <w:szCs w:val="28"/>
        </w:rPr>
        <w:t>.</w:t>
      </w:r>
    </w:p>
    <w:p w14:paraId="29778811" w14:textId="251F29F7" w:rsidR="00BF1A6D" w:rsidRPr="00160389" w:rsidRDefault="00BF1A6D" w:rsidP="0094425E">
      <w:pPr>
        <w:shd w:val="clear" w:color="auto" w:fill="FFFFFF"/>
        <w:spacing w:after="0" w:line="234" w:lineRule="atLeast"/>
        <w:ind w:firstLine="360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3. Cách thức tiếp nhận báo giá:</w:t>
      </w:r>
    </w:p>
    <w:p w14:paraId="2D6FE739" w14:textId="503CA90F" w:rsidR="0050040B" w:rsidRPr="008A2817" w:rsidRDefault="00B111A0" w:rsidP="0094425E">
      <w:pPr>
        <w:shd w:val="clear" w:color="auto" w:fill="FFFFFF"/>
        <w:spacing w:after="0" w:line="234" w:lineRule="atLeast"/>
        <w:ind w:firstLine="360"/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i/>
          <w:iCs/>
          <w:color w:val="000000"/>
          <w:kern w:val="0"/>
          <w:szCs w:val="28"/>
          <w:lang w:val="en-US" w:eastAsia="vi-VN"/>
          <w14:ligatures w14:val="none"/>
        </w:rPr>
        <w:t xml:space="preserve">- </w:t>
      </w:r>
      <w:r w:rsidR="00BF1A6D" w:rsidRPr="00160389">
        <w:rPr>
          <w:rFonts w:asciiTheme="majorHAnsi" w:eastAsia="Times New Roman" w:hAnsiTheme="majorHAnsi" w:cstheme="majorHAnsi"/>
          <w:i/>
          <w:iCs/>
          <w:color w:val="000000"/>
          <w:kern w:val="0"/>
          <w:szCs w:val="28"/>
          <w:lang w:eastAsia="vi-VN"/>
          <w14:ligatures w14:val="none"/>
        </w:rPr>
        <w:t>Nhận trực tiếp tại địa chỉ:</w:t>
      </w:r>
      <w:r w:rsidR="00CF2355" w:rsidRPr="00160389">
        <w:rPr>
          <w:rFonts w:asciiTheme="majorHAnsi" w:eastAsia="Times New Roman" w:hAnsiTheme="majorHAnsi" w:cstheme="majorHAnsi"/>
          <w:i/>
          <w:iCs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Đoàn</w:t>
      </w:r>
      <w:proofErr w:type="spellEnd"/>
      <w:r w:rsidR="00D04A0C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Thanh</w:t>
      </w:r>
      <w:proofErr w:type="spellEnd"/>
      <w:r w:rsidR="00D04A0C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D04A0C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Vinh</w:t>
      </w:r>
      <w:proofErr w:type="spellEnd"/>
      <w:r w:rsidR="004314BD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-</w:t>
      </w:r>
      <w:r w:rsidR="000E1FB2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0E1FB2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K</w:t>
      </w:r>
      <w:r w:rsidR="00CF2355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hoa</w:t>
      </w:r>
      <w:proofErr w:type="spellEnd"/>
      <w:r w:rsidR="00CF2355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CF2355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Dược</w:t>
      </w:r>
      <w:proofErr w:type="spellEnd"/>
      <w:r w:rsidR="004314BD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VTTBYT-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Trung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tâm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Y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tế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8A2817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huyện</w:t>
      </w:r>
      <w:proofErr w:type="spellEnd"/>
      <w:r w:rsidR="008A2817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</w:t>
      </w: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Tam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Đảo</w:t>
      </w:r>
      <w:proofErr w:type="spellEnd"/>
      <w:r w:rsidR="008A2817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- </w:t>
      </w:r>
      <w:r w:rsidR="008A2817" w:rsidRPr="00160389">
        <w:rPr>
          <w:szCs w:val="28"/>
        </w:rPr>
        <w:t>huyện Tam Đả</w:t>
      </w:r>
      <w:r w:rsidR="008A2817">
        <w:rPr>
          <w:szCs w:val="28"/>
        </w:rPr>
        <w:t>o</w:t>
      </w:r>
      <w:r w:rsidR="008A2817">
        <w:rPr>
          <w:szCs w:val="28"/>
          <w:lang w:val="en-US"/>
        </w:rPr>
        <w:t xml:space="preserve"> -</w:t>
      </w:r>
      <w:r w:rsidR="008A2817" w:rsidRPr="00160389">
        <w:rPr>
          <w:szCs w:val="28"/>
        </w:rPr>
        <w:t xml:space="preserve"> tỉnh Vĩnh Phú</w:t>
      </w:r>
      <w:r w:rsidR="008A2817" w:rsidRPr="00160389">
        <w:rPr>
          <w:szCs w:val="28"/>
          <w:lang w:val="en-US"/>
        </w:rPr>
        <w:t>c</w:t>
      </w:r>
      <w:r w:rsidR="008A2817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.</w:t>
      </w:r>
    </w:p>
    <w:p w14:paraId="3ACE6E22" w14:textId="76819361" w:rsidR="0050040B" w:rsidRPr="00160389" w:rsidRDefault="00BF1A6D" w:rsidP="0094425E">
      <w:pPr>
        <w:pStyle w:val="ListParagraph"/>
        <w:spacing w:after="0" w:line="264" w:lineRule="auto"/>
        <w:ind w:left="360"/>
        <w:jc w:val="both"/>
        <w:rPr>
          <w:szCs w:val="28"/>
        </w:rPr>
      </w:pPr>
      <w:r w:rsidRPr="00160389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 xml:space="preserve">- </w:t>
      </w:r>
      <w:proofErr w:type="spellStart"/>
      <w:r w:rsidRPr="00160389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>Nhận</w:t>
      </w:r>
      <w:proofErr w:type="spellEnd"/>
      <w:r w:rsidRPr="00160389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 xml:space="preserve"> qua email: </w:t>
      </w:r>
      <w:hyperlink r:id="rId6" w:history="1">
        <w:r w:rsidR="00D04A0C" w:rsidRPr="00160389">
          <w:rPr>
            <w:rStyle w:val="Hyperlink"/>
            <w:szCs w:val="28"/>
          </w:rPr>
          <w:t>hvphuonganh@gmail.com</w:t>
        </w:r>
      </w:hyperlink>
      <w:r w:rsidR="0050040B" w:rsidRPr="00160389">
        <w:rPr>
          <w:szCs w:val="28"/>
        </w:rPr>
        <w:t>.</w:t>
      </w:r>
    </w:p>
    <w:p w14:paraId="2E0A12C8" w14:textId="63AD660A" w:rsidR="00BF1A6D" w:rsidRPr="00160389" w:rsidRDefault="00BF1A6D" w:rsidP="0094425E">
      <w:pPr>
        <w:shd w:val="clear" w:color="auto" w:fill="FFFFFF"/>
        <w:spacing w:after="0" w:line="234" w:lineRule="atLeast"/>
        <w:ind w:firstLine="360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4. Th</w:t>
      </w:r>
      <w:r w:rsidR="0094425E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ời hạn tiếp nhận báo giá: </w:t>
      </w:r>
      <w:r w:rsidR="006E2563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T</w:t>
      </w:r>
      <w:r w:rsidR="00C92452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rước </w:t>
      </w:r>
      <w:r w:rsidR="00824260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17</w:t>
      </w: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h ngày </w:t>
      </w:r>
      <w:r w:rsidR="00E40288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18</w:t>
      </w: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 tháng </w:t>
      </w:r>
      <w:r w:rsidR="006E2563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6</w:t>
      </w: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 năm </w:t>
      </w:r>
      <w:r w:rsidR="004314BD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>2025</w:t>
      </w:r>
      <w:r w:rsidR="009C064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. </w:t>
      </w:r>
    </w:p>
    <w:p w14:paraId="537F60D7" w14:textId="77777777" w:rsidR="00BF1A6D" w:rsidRPr="00160389" w:rsidRDefault="00BF1A6D" w:rsidP="0094425E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Các báo giá nhận được sau thời điểm nêu trên sẽ không được xem xét.</w:t>
      </w:r>
    </w:p>
    <w:p w14:paraId="58B2FE4E" w14:textId="3141B562" w:rsidR="00BF1A6D" w:rsidRPr="00160389" w:rsidRDefault="00E955F3" w:rsidP="0094425E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     </w:t>
      </w:r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5. Thời hạn có hiệu lực của báo giá: Tối thiểu</w:t>
      </w:r>
      <w:r w:rsidR="00263F64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val="en-US" w:eastAsia="vi-VN"/>
          <w14:ligatures w14:val="none"/>
        </w:rPr>
        <w:t xml:space="preserve"> 90</w:t>
      </w:r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 xml:space="preserve"> ngày </w:t>
      </w:r>
      <w:r w:rsidR="00BF1A6D" w:rsidRPr="00160389">
        <w:rPr>
          <w:rFonts w:asciiTheme="majorHAnsi" w:eastAsia="Times New Roman" w:hAnsiTheme="majorHAnsi" w:cstheme="majorHAnsi"/>
          <w:i/>
          <w:iCs/>
          <w:color w:val="000000"/>
          <w:kern w:val="0"/>
          <w:szCs w:val="28"/>
          <w:lang w:eastAsia="vi-VN"/>
          <w14:ligatures w14:val="none"/>
        </w:rPr>
        <w:t>[ghi cụ thể số ngày nhưng không nhỏ hơn 90 ngày]</w:t>
      </w:r>
      <w:r w:rsidR="00BF1A6D" w:rsidRPr="00160389"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  <w:t>.</w:t>
      </w:r>
    </w:p>
    <w:p w14:paraId="65D2ED3F" w14:textId="77777777" w:rsidR="00BF1A6D" w:rsidRPr="00160389" w:rsidRDefault="00BF1A6D" w:rsidP="004519FF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kern w:val="0"/>
          <w:szCs w:val="28"/>
          <w:lang w:eastAsia="vi-VN"/>
          <w14:ligatures w14:val="none"/>
        </w:rPr>
      </w:pPr>
      <w:r w:rsidRPr="00160389">
        <w:rPr>
          <w:rFonts w:asciiTheme="majorHAnsi" w:eastAsia="Times New Roman" w:hAnsiTheme="majorHAnsi" w:cstheme="majorHAnsi"/>
          <w:b/>
          <w:bCs/>
          <w:color w:val="000000"/>
          <w:kern w:val="0"/>
          <w:szCs w:val="28"/>
          <w:lang w:eastAsia="vi-VN"/>
          <w14:ligatures w14:val="none"/>
        </w:rPr>
        <w:t>II. Nội dung yêu cầu báo giá:</w:t>
      </w:r>
    </w:p>
    <w:p w14:paraId="67E46DD7" w14:textId="09C9CB9E" w:rsidR="00BF1A6D" w:rsidRPr="00160389" w:rsidRDefault="00BF1A6D" w:rsidP="004519FF">
      <w:pPr>
        <w:pStyle w:val="ListParagraph"/>
        <w:numPr>
          <w:ilvl w:val="0"/>
          <w:numId w:val="2"/>
        </w:num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Danh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mục</w:t>
      </w:r>
      <w:proofErr w:type="spellEnd"/>
      <w:r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61191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dịch</w:t>
      </w:r>
      <w:proofErr w:type="spellEnd"/>
      <w:r w:rsidR="00C61191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proofErr w:type="gramStart"/>
      <w:r w:rsidR="00C61191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vụ</w:t>
      </w:r>
      <w:proofErr w:type="spellEnd"/>
      <w:r w:rsidR="00C61191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cần</w:t>
      </w:r>
      <w:proofErr w:type="spellEnd"/>
      <w:proofErr w:type="gramEnd"/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sửa</w:t>
      </w:r>
      <w:proofErr w:type="spellEnd"/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proofErr w:type="spellStart"/>
      <w:r w:rsidR="00C92452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chữa</w:t>
      </w:r>
      <w:proofErr w:type="spellEnd"/>
      <w:r w:rsidR="00722703" w:rsidRPr="001603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:</w:t>
      </w:r>
    </w:p>
    <w:tbl>
      <w:tblPr>
        <w:tblStyle w:val="TableGrid"/>
        <w:tblW w:w="1035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300"/>
        <w:gridCol w:w="850"/>
        <w:gridCol w:w="851"/>
        <w:gridCol w:w="1559"/>
        <w:gridCol w:w="1559"/>
      </w:tblGrid>
      <w:tr w:rsidR="00306C19" w14:paraId="5510C70E" w14:textId="77777777" w:rsidTr="001E34A2">
        <w:trPr>
          <w:trHeight w:val="241"/>
        </w:trPr>
        <w:tc>
          <w:tcPr>
            <w:tcW w:w="720" w:type="dxa"/>
            <w:vAlign w:val="center"/>
          </w:tcPr>
          <w:p w14:paraId="6F02FF64" w14:textId="376078FC" w:rsidR="00E955F3" w:rsidRPr="0067315A" w:rsidRDefault="00E955F3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STT</w:t>
            </w:r>
          </w:p>
        </w:tc>
        <w:tc>
          <w:tcPr>
            <w:tcW w:w="2520" w:type="dxa"/>
            <w:vAlign w:val="center"/>
          </w:tcPr>
          <w:p w14:paraId="610C951D" w14:textId="7BE05D3E" w:rsidR="00E955F3" w:rsidRPr="0067315A" w:rsidRDefault="00E955F3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Danh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mục</w:t>
            </w:r>
            <w:proofErr w:type="spellEnd"/>
            <w:r w:rsidR="00B111A0"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="00B111A0"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dịch</w:t>
            </w:r>
            <w:proofErr w:type="spellEnd"/>
            <w:r w:rsidR="00B111A0"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="00B111A0"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vụ</w:t>
            </w:r>
            <w:proofErr w:type="spellEnd"/>
          </w:p>
        </w:tc>
        <w:tc>
          <w:tcPr>
            <w:tcW w:w="2300" w:type="dxa"/>
            <w:vAlign w:val="center"/>
          </w:tcPr>
          <w:p w14:paraId="3AC1680E" w14:textId="19097BAE" w:rsidR="00E955F3" w:rsidRPr="0067315A" w:rsidRDefault="00E955F3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Mô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tả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dịch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vụ</w:t>
            </w:r>
            <w:proofErr w:type="spellEnd"/>
          </w:p>
        </w:tc>
        <w:tc>
          <w:tcPr>
            <w:tcW w:w="850" w:type="dxa"/>
            <w:vAlign w:val="center"/>
          </w:tcPr>
          <w:p w14:paraId="28C1B7DB" w14:textId="7A8C2DA0" w:rsidR="00E955F3" w:rsidRPr="0067315A" w:rsidRDefault="00B111A0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Đơn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vị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tính</w:t>
            </w:r>
            <w:proofErr w:type="spellEnd"/>
          </w:p>
        </w:tc>
        <w:tc>
          <w:tcPr>
            <w:tcW w:w="851" w:type="dxa"/>
            <w:vAlign w:val="center"/>
          </w:tcPr>
          <w:p w14:paraId="2AB70D13" w14:textId="11B1DB7D" w:rsidR="00E955F3" w:rsidRPr="0067315A" w:rsidRDefault="00B111A0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Số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lượng</w:t>
            </w:r>
            <w:proofErr w:type="spellEnd"/>
          </w:p>
        </w:tc>
        <w:tc>
          <w:tcPr>
            <w:tcW w:w="1559" w:type="dxa"/>
            <w:vAlign w:val="center"/>
          </w:tcPr>
          <w:p w14:paraId="4B7D5470" w14:textId="3AB3655F" w:rsidR="00E955F3" w:rsidRPr="0067315A" w:rsidRDefault="00E955F3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Địa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điểm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thực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hiện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dịch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vụ</w:t>
            </w:r>
            <w:proofErr w:type="spellEnd"/>
          </w:p>
        </w:tc>
        <w:tc>
          <w:tcPr>
            <w:tcW w:w="1559" w:type="dxa"/>
            <w:vAlign w:val="center"/>
          </w:tcPr>
          <w:p w14:paraId="221D31EB" w14:textId="0B2CC5F2" w:rsidR="00E955F3" w:rsidRPr="0067315A" w:rsidRDefault="00E955F3" w:rsidP="002D4D23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</w:pP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Dự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kiến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ngày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hoàn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thành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dịch</w:t>
            </w:r>
            <w:proofErr w:type="spellEnd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 xml:space="preserve"> </w:t>
            </w:r>
            <w:proofErr w:type="spellStart"/>
            <w:r w:rsidRPr="0067315A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vi-VN"/>
              </w:rPr>
              <w:t>vụ</w:t>
            </w:r>
            <w:proofErr w:type="spellEnd"/>
          </w:p>
        </w:tc>
      </w:tr>
      <w:tr w:rsidR="009B4D05" w14:paraId="753F3D3F" w14:textId="77777777" w:rsidTr="001E34A2">
        <w:trPr>
          <w:trHeight w:val="79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2D8B4F" w14:textId="570FEA82" w:rsidR="009B4D05" w:rsidRDefault="004314BD" w:rsidP="00306C19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  <w:t>1</w:t>
            </w:r>
          </w:p>
          <w:p w14:paraId="68DBE690" w14:textId="655D525C" w:rsidR="0067315A" w:rsidRPr="0067315A" w:rsidRDefault="0067315A" w:rsidP="00306C19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291015" w14:textId="7733D899" w:rsidR="009B4D05" w:rsidRPr="001958F1" w:rsidRDefault="005B0693" w:rsidP="004314BD">
            <w:pPr>
              <w:spacing w:before="120" w:after="120" w:line="234" w:lineRule="atLeast"/>
              <w:jc w:val="center"/>
              <w:rPr>
                <w:sz w:val="22"/>
              </w:rPr>
            </w:pPr>
            <w:proofErr w:type="spellStart"/>
            <w:r w:rsidRPr="001958F1">
              <w:rPr>
                <w:sz w:val="22"/>
              </w:rPr>
              <w:t>Sửa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chữa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bộ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xử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lý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hình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ảnh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máy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nội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soi</w:t>
            </w:r>
            <w:proofErr w:type="spellEnd"/>
            <w:r w:rsidR="009F7A60">
              <w:rPr>
                <w:sz w:val="22"/>
              </w:rPr>
              <w:t xml:space="preserve"> </w:t>
            </w:r>
            <w:proofErr w:type="spellStart"/>
            <w:r w:rsidR="009F7A60">
              <w:rPr>
                <w:sz w:val="22"/>
              </w:rPr>
              <w:t>tiêu</w:t>
            </w:r>
            <w:proofErr w:type="spellEnd"/>
            <w:r w:rsidR="009F7A60">
              <w:rPr>
                <w:sz w:val="22"/>
              </w:rPr>
              <w:t xml:space="preserve"> </w:t>
            </w:r>
            <w:proofErr w:type="spellStart"/>
            <w:r w:rsidR="009F7A60">
              <w:rPr>
                <w:sz w:val="22"/>
              </w:rPr>
              <w:t>hóa</w:t>
            </w:r>
            <w:proofErr w:type="spellEnd"/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BA8A3E7" w14:textId="77777777" w:rsidR="009B4D05" w:rsidRPr="001958F1" w:rsidRDefault="004314BD" w:rsidP="006E2563">
            <w:pPr>
              <w:tabs>
                <w:tab w:val="center" w:pos="4946"/>
              </w:tabs>
              <w:spacing w:before="120" w:line="276" w:lineRule="auto"/>
              <w:jc w:val="center"/>
              <w:rPr>
                <w:rFonts w:eastAsia="Times New Roman"/>
                <w:sz w:val="22"/>
                <w:lang w:bidi="en-US"/>
              </w:rPr>
            </w:pPr>
            <w:proofErr w:type="spellStart"/>
            <w:r w:rsidRPr="001958F1">
              <w:rPr>
                <w:rFonts w:eastAsia="Times New Roman"/>
                <w:sz w:val="22"/>
                <w:lang w:bidi="en-US"/>
              </w:rPr>
              <w:t>Sửa</w:t>
            </w:r>
            <w:proofErr w:type="spellEnd"/>
            <w:r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Pr="001958F1">
              <w:rPr>
                <w:rFonts w:eastAsia="Times New Roman"/>
                <w:sz w:val="22"/>
                <w:lang w:bidi="en-US"/>
              </w:rPr>
              <w:t>chữa</w:t>
            </w:r>
            <w:proofErr w:type="spellEnd"/>
            <w:r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Pr="001958F1">
              <w:rPr>
                <w:rFonts w:eastAsia="Times New Roman"/>
                <w:sz w:val="22"/>
                <w:lang w:bidi="en-US"/>
              </w:rPr>
              <w:t>bo</w:t>
            </w:r>
            <w:proofErr w:type="spellEnd"/>
            <w:r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xử</w:t>
            </w:r>
            <w:proofErr w:type="spellEnd"/>
            <w:r w:rsidR="006E2563"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lý</w:t>
            </w:r>
            <w:proofErr w:type="spellEnd"/>
            <w:r w:rsidR="006E2563"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tín</w:t>
            </w:r>
            <w:proofErr w:type="spellEnd"/>
            <w:r w:rsidR="006E2563"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hiệu</w:t>
            </w:r>
            <w:proofErr w:type="spellEnd"/>
            <w:r w:rsidR="006E2563"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hình</w:t>
            </w:r>
            <w:proofErr w:type="spellEnd"/>
            <w:r w:rsidR="006E2563" w:rsidRPr="001958F1">
              <w:rPr>
                <w:rFonts w:eastAsia="Times New Roman"/>
                <w:sz w:val="22"/>
                <w:lang w:bidi="en-US"/>
              </w:rPr>
              <w:t xml:space="preserve"> </w:t>
            </w:r>
            <w:proofErr w:type="spellStart"/>
            <w:r w:rsidR="006E2563" w:rsidRPr="001958F1">
              <w:rPr>
                <w:rFonts w:eastAsia="Times New Roman"/>
                <w:sz w:val="22"/>
                <w:lang w:bidi="en-US"/>
              </w:rPr>
              <w:t>ảnh</w:t>
            </w:r>
            <w:proofErr w:type="spellEnd"/>
          </w:p>
          <w:p w14:paraId="0B4C9E79" w14:textId="77777777" w:rsidR="006E2563" w:rsidRPr="001958F1" w:rsidRDefault="006E2563" w:rsidP="006E2563">
            <w:pPr>
              <w:tabs>
                <w:tab w:val="center" w:pos="4946"/>
              </w:tabs>
              <w:spacing w:before="120" w:line="276" w:lineRule="auto"/>
              <w:jc w:val="center"/>
              <w:rPr>
                <w:sz w:val="22"/>
              </w:rPr>
            </w:pPr>
            <w:proofErr w:type="spellStart"/>
            <w:r w:rsidRPr="001958F1">
              <w:rPr>
                <w:sz w:val="22"/>
              </w:rPr>
              <w:t>Sửa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chữa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bo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điều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khiển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mặt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trước</w:t>
            </w:r>
            <w:proofErr w:type="spellEnd"/>
          </w:p>
          <w:p w14:paraId="5D5AD370" w14:textId="720B5642" w:rsidR="00C2790E" w:rsidRPr="001958F1" w:rsidRDefault="00C2790E" w:rsidP="006E2563">
            <w:pPr>
              <w:tabs>
                <w:tab w:val="center" w:pos="4946"/>
              </w:tabs>
              <w:spacing w:before="120" w:line="276" w:lineRule="auto"/>
              <w:jc w:val="center"/>
              <w:rPr>
                <w:sz w:val="22"/>
              </w:rPr>
            </w:pPr>
            <w:proofErr w:type="spellStart"/>
            <w:r w:rsidRPr="001958F1">
              <w:rPr>
                <w:sz w:val="22"/>
              </w:rPr>
              <w:t>Sửa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chữa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bo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điều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khiển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thiết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bị</w:t>
            </w:r>
            <w:proofErr w:type="spellEnd"/>
            <w:r w:rsidRPr="001958F1">
              <w:rPr>
                <w:sz w:val="22"/>
              </w:rPr>
              <w:t xml:space="preserve"> </w:t>
            </w:r>
            <w:proofErr w:type="spellStart"/>
            <w:r w:rsidRPr="001958F1">
              <w:rPr>
                <w:sz w:val="22"/>
              </w:rPr>
              <w:t>ngoại</w:t>
            </w:r>
            <w:proofErr w:type="spellEnd"/>
            <w:r w:rsidRPr="001958F1">
              <w:rPr>
                <w:sz w:val="22"/>
              </w:rPr>
              <w:t xml:space="preserve"> vi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6E596A" w14:textId="5A291BF0" w:rsidR="009B4D05" w:rsidRPr="001958F1" w:rsidRDefault="005B0693" w:rsidP="0067315A">
            <w:pPr>
              <w:tabs>
                <w:tab w:val="center" w:pos="4946"/>
              </w:tabs>
              <w:spacing w:before="120" w:line="276" w:lineRule="auto"/>
              <w:jc w:val="center"/>
              <w:rPr>
                <w:sz w:val="22"/>
              </w:rPr>
            </w:pPr>
            <w:proofErr w:type="spellStart"/>
            <w:r w:rsidRPr="001958F1">
              <w:rPr>
                <w:sz w:val="22"/>
              </w:rPr>
              <w:t>Bộ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68F64D" w14:textId="3D1D50AA" w:rsidR="009B4D05" w:rsidRPr="001958F1" w:rsidRDefault="0067315A" w:rsidP="0067315A">
            <w:pPr>
              <w:tabs>
                <w:tab w:val="center" w:pos="4946"/>
              </w:tabs>
              <w:spacing w:before="120" w:line="276" w:lineRule="auto"/>
              <w:jc w:val="center"/>
              <w:rPr>
                <w:sz w:val="22"/>
              </w:rPr>
            </w:pPr>
            <w:r w:rsidRPr="001958F1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BDA3B1" w14:textId="13567FCA" w:rsidR="009B4D05" w:rsidRPr="001958F1" w:rsidRDefault="00602BDD" w:rsidP="0067315A">
            <w:pPr>
              <w:spacing w:before="120" w:after="120" w:line="234" w:lineRule="atLeast"/>
              <w:jc w:val="center"/>
              <w:rPr>
                <w:color w:val="000000"/>
                <w:sz w:val="22"/>
              </w:rPr>
            </w:pPr>
            <w:proofErr w:type="spellStart"/>
            <w:r w:rsidRPr="001958F1">
              <w:rPr>
                <w:color w:val="000000"/>
                <w:sz w:val="22"/>
              </w:rPr>
              <w:t>Trung</w:t>
            </w:r>
            <w:proofErr w:type="spellEnd"/>
            <w:r w:rsidRPr="001958F1">
              <w:rPr>
                <w:color w:val="000000"/>
                <w:sz w:val="22"/>
              </w:rPr>
              <w:t xml:space="preserve"> </w:t>
            </w:r>
            <w:proofErr w:type="spellStart"/>
            <w:r w:rsidRPr="001958F1">
              <w:rPr>
                <w:color w:val="000000"/>
                <w:sz w:val="22"/>
              </w:rPr>
              <w:t>tâm</w:t>
            </w:r>
            <w:proofErr w:type="spellEnd"/>
            <w:r w:rsidRPr="001958F1">
              <w:rPr>
                <w:color w:val="000000"/>
                <w:sz w:val="22"/>
              </w:rPr>
              <w:t xml:space="preserve"> Y </w:t>
            </w:r>
            <w:proofErr w:type="spellStart"/>
            <w:r w:rsidRPr="001958F1">
              <w:rPr>
                <w:color w:val="000000"/>
                <w:sz w:val="22"/>
              </w:rPr>
              <w:t>tế</w:t>
            </w:r>
            <w:proofErr w:type="spellEnd"/>
            <w:r w:rsidRPr="001958F1">
              <w:rPr>
                <w:color w:val="000000"/>
                <w:sz w:val="22"/>
              </w:rPr>
              <w:t xml:space="preserve"> Tam </w:t>
            </w:r>
            <w:proofErr w:type="spellStart"/>
            <w:r w:rsidRPr="001958F1">
              <w:rPr>
                <w:color w:val="000000"/>
                <w:sz w:val="22"/>
              </w:rPr>
              <w:t>Đảo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3D99BA" w14:textId="6396EC8F" w:rsidR="009B4D05" w:rsidRPr="0067315A" w:rsidRDefault="00F2397C" w:rsidP="0067315A">
            <w:pPr>
              <w:spacing w:before="120" w:after="120" w:line="234" w:lineRule="atLeast"/>
              <w:jc w:val="center"/>
              <w:rPr>
                <w:sz w:val="22"/>
              </w:rPr>
            </w:pPr>
            <w:r w:rsidRPr="0067315A">
              <w:rPr>
                <w:sz w:val="22"/>
              </w:rPr>
              <w:t>1</w:t>
            </w:r>
            <w:r w:rsidR="009B4D05" w:rsidRPr="0067315A">
              <w:rPr>
                <w:sz w:val="22"/>
              </w:rPr>
              <w:t xml:space="preserve">0 </w:t>
            </w:r>
            <w:proofErr w:type="spellStart"/>
            <w:r w:rsidR="009B4D05" w:rsidRPr="0067315A">
              <w:rPr>
                <w:sz w:val="22"/>
              </w:rPr>
              <w:t>ngày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kể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từ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ngày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ký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hợp</w:t>
            </w:r>
            <w:proofErr w:type="spellEnd"/>
            <w:r w:rsidR="009B4D05" w:rsidRPr="0067315A">
              <w:rPr>
                <w:sz w:val="22"/>
              </w:rPr>
              <w:t xml:space="preserve"> </w:t>
            </w:r>
            <w:proofErr w:type="spellStart"/>
            <w:r w:rsidR="009B4D05" w:rsidRPr="0067315A">
              <w:rPr>
                <w:sz w:val="22"/>
              </w:rPr>
              <w:t>đồng</w:t>
            </w:r>
            <w:proofErr w:type="spellEnd"/>
          </w:p>
        </w:tc>
      </w:tr>
      <w:tr w:rsidR="00306C19" w14:paraId="781CDD6C" w14:textId="77777777" w:rsidTr="001E34A2">
        <w:trPr>
          <w:trHeight w:val="120"/>
        </w:trPr>
        <w:tc>
          <w:tcPr>
            <w:tcW w:w="720" w:type="dxa"/>
          </w:tcPr>
          <w:p w14:paraId="2DCF1625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20" w:type="dxa"/>
          </w:tcPr>
          <w:p w14:paraId="7C914215" w14:textId="6619E431" w:rsidR="00306C19" w:rsidRPr="008920D6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="004314BD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4314BD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>cộng</w:t>
            </w:r>
            <w:proofErr w:type="spellEnd"/>
            <w:r w:rsidR="004314BD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>: 01</w:t>
            </w:r>
            <w:r w:rsidRPr="008920D6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920D6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vi-VN"/>
              </w:rPr>
              <w:t>khoản</w:t>
            </w:r>
            <w:proofErr w:type="spellEnd"/>
          </w:p>
        </w:tc>
        <w:tc>
          <w:tcPr>
            <w:tcW w:w="2300" w:type="dxa"/>
          </w:tcPr>
          <w:p w14:paraId="6BA12C1E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</w:tcPr>
          <w:p w14:paraId="21266AEB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</w:tcPr>
          <w:p w14:paraId="59E08220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</w:tcPr>
          <w:p w14:paraId="14ECEDC7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</w:tcPr>
          <w:p w14:paraId="606AB133" w14:textId="77777777" w:rsidR="00306C19" w:rsidRDefault="00306C19" w:rsidP="00306C19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</w:tr>
    </w:tbl>
    <w:p w14:paraId="1F757C12" w14:textId="65EA2A2B" w:rsidR="00D60A48" w:rsidRPr="00160389" w:rsidRDefault="00D60A48" w:rsidP="00DA631D">
      <w:pPr>
        <w:shd w:val="clear" w:color="auto" w:fill="FFFFFF"/>
        <w:spacing w:before="120" w:after="120" w:line="234" w:lineRule="atLeast"/>
        <w:ind w:firstLine="720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160389">
        <w:rPr>
          <w:rFonts w:asciiTheme="majorHAnsi" w:hAnsiTheme="majorHAnsi"/>
          <w:color w:val="000000" w:themeColor="text1"/>
          <w:kern w:val="0"/>
          <w:szCs w:val="28"/>
        </w:rPr>
        <w:t xml:space="preserve">Rất mong </w:t>
      </w:r>
      <w:r w:rsidRPr="00160389">
        <w:rPr>
          <w:rFonts w:eastAsia="Times New Roman" w:cs="Times New Roman"/>
          <w:color w:val="000000" w:themeColor="text1"/>
          <w:kern w:val="0"/>
          <w:szCs w:val="28"/>
          <w:lang w:val="en-US" w:eastAsia="vi-VN"/>
          <w14:ligatures w14:val="none"/>
        </w:rPr>
        <w:t>c</w:t>
      </w:r>
      <w:r w:rsidR="001B0B76" w:rsidRPr="00160389">
        <w:rPr>
          <w:rFonts w:eastAsia="Times New Roman" w:cs="Times New Roman"/>
          <w:color w:val="000000" w:themeColor="text1"/>
          <w:kern w:val="0"/>
          <w:szCs w:val="28"/>
          <w:lang w:eastAsia="vi-VN"/>
          <w14:ligatures w14:val="none"/>
        </w:rPr>
        <w:t>ác</w:t>
      </w:r>
      <w:r w:rsidRPr="00160389">
        <w:rPr>
          <w:rFonts w:eastAsia="Times New Roman" w:cs="Times New Roman"/>
          <w:color w:val="000000" w:themeColor="text1"/>
          <w:kern w:val="0"/>
          <w:szCs w:val="28"/>
          <w:lang w:eastAsia="vi-VN"/>
          <w14:ligatures w14:val="none"/>
        </w:rPr>
        <w:t xml:space="preserve"> nhà cung cấp</w:t>
      </w:r>
      <w:r w:rsidR="001B0B76" w:rsidRPr="00160389">
        <w:rPr>
          <w:rFonts w:eastAsia="Times New Roman" w:cs="Times New Roman"/>
          <w:color w:val="000000" w:themeColor="text1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1B0B76" w:rsidRPr="00160389">
        <w:rPr>
          <w:rFonts w:eastAsia="Times New Roman" w:cs="Times New Roman"/>
          <w:color w:val="000000" w:themeColor="text1"/>
          <w:kern w:val="0"/>
          <w:szCs w:val="28"/>
          <w:lang w:val="en-US" w:eastAsia="vi-VN"/>
          <w14:ligatures w14:val="none"/>
        </w:rPr>
        <w:t>dịch</w:t>
      </w:r>
      <w:proofErr w:type="spellEnd"/>
      <w:r w:rsidR="001B0B76" w:rsidRPr="00160389">
        <w:rPr>
          <w:rFonts w:eastAsia="Times New Roman" w:cs="Times New Roman"/>
          <w:color w:val="000000" w:themeColor="text1"/>
          <w:kern w:val="0"/>
          <w:szCs w:val="28"/>
          <w:lang w:val="en-US" w:eastAsia="vi-VN"/>
          <w14:ligatures w14:val="none"/>
        </w:rPr>
        <w:t xml:space="preserve"> </w:t>
      </w:r>
      <w:proofErr w:type="spellStart"/>
      <w:r w:rsidR="001B0B76" w:rsidRPr="00160389">
        <w:rPr>
          <w:rFonts w:eastAsia="Times New Roman" w:cs="Times New Roman"/>
          <w:color w:val="000000" w:themeColor="text1"/>
          <w:kern w:val="0"/>
          <w:szCs w:val="28"/>
          <w:lang w:val="en-US" w:eastAsia="vi-VN"/>
          <w14:ligatures w14:val="none"/>
        </w:rPr>
        <w:t>vụ</w:t>
      </w:r>
      <w:proofErr w:type="spellEnd"/>
      <w:r w:rsidRPr="00160389">
        <w:rPr>
          <w:rFonts w:eastAsia="Times New Roman" w:cs="Times New Roman"/>
          <w:color w:val="000000" w:themeColor="text1"/>
          <w:kern w:val="0"/>
          <w:szCs w:val="28"/>
          <w:lang w:eastAsia="vi-VN"/>
          <w14:ligatures w14:val="none"/>
        </w:rPr>
        <w:t xml:space="preserve"> tại Việt Nam</w:t>
      </w:r>
      <w:r w:rsidRPr="00160389">
        <w:rPr>
          <w:rFonts w:asciiTheme="majorHAnsi" w:hAnsiTheme="majorHAnsi"/>
          <w:color w:val="000000" w:themeColor="text1"/>
          <w:kern w:val="0"/>
          <w:szCs w:val="28"/>
        </w:rPr>
        <w:t xml:space="preserve"> tham gia báo giá để có cơ hội cung cấp </w:t>
      </w:r>
      <w:proofErr w:type="spellStart"/>
      <w:r w:rsidR="001B0B76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dịch</w:t>
      </w:r>
      <w:proofErr w:type="spellEnd"/>
      <w:r w:rsidR="001B0B76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B111A0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vụ</w:t>
      </w:r>
      <w:proofErr w:type="spellEnd"/>
      <w:r w:rsidR="00B111A0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sửa</w:t>
      </w:r>
      <w:proofErr w:type="spellEnd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chữa</w:t>
      </w:r>
      <w:proofErr w:type="spellEnd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máy</w:t>
      </w:r>
      <w:proofErr w:type="spellEnd"/>
      <w:r w:rsidR="00C92452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F2397C">
        <w:rPr>
          <w:bCs/>
          <w:spacing w:val="-6"/>
          <w:szCs w:val="28"/>
          <w:lang w:val="fr-FR"/>
        </w:rPr>
        <w:t>móc</w:t>
      </w:r>
      <w:proofErr w:type="spellEnd"/>
      <w:r w:rsidR="00F2397C">
        <w:rPr>
          <w:bCs/>
          <w:spacing w:val="-6"/>
          <w:szCs w:val="28"/>
          <w:lang w:val="fr-FR"/>
        </w:rPr>
        <w:t xml:space="preserve"> </w:t>
      </w:r>
      <w:proofErr w:type="spellStart"/>
      <w:r w:rsidR="00F2397C">
        <w:rPr>
          <w:bCs/>
          <w:spacing w:val="-6"/>
          <w:szCs w:val="28"/>
          <w:lang w:val="fr-FR"/>
        </w:rPr>
        <w:t>thiết</w:t>
      </w:r>
      <w:proofErr w:type="spellEnd"/>
      <w:r w:rsidR="00F2397C">
        <w:rPr>
          <w:bCs/>
          <w:spacing w:val="-6"/>
          <w:szCs w:val="28"/>
          <w:lang w:val="fr-FR"/>
        </w:rPr>
        <w:t xml:space="preserve"> </w:t>
      </w:r>
      <w:proofErr w:type="spellStart"/>
      <w:r w:rsidR="00F2397C">
        <w:rPr>
          <w:bCs/>
          <w:spacing w:val="-6"/>
          <w:szCs w:val="28"/>
          <w:lang w:val="fr-FR"/>
        </w:rPr>
        <w:t>bị</w:t>
      </w:r>
      <w:proofErr w:type="spellEnd"/>
      <w:r w:rsidR="00F2397C">
        <w:rPr>
          <w:bCs/>
          <w:spacing w:val="-6"/>
          <w:szCs w:val="28"/>
          <w:lang w:val="fr-FR"/>
        </w:rPr>
        <w:t xml:space="preserve"> y </w:t>
      </w:r>
      <w:proofErr w:type="spellStart"/>
      <w:r w:rsidR="00F2397C">
        <w:rPr>
          <w:bCs/>
          <w:spacing w:val="-6"/>
          <w:szCs w:val="28"/>
          <w:lang w:val="fr-FR"/>
        </w:rPr>
        <w:t>tế</w:t>
      </w:r>
      <w:proofErr w:type="spellEnd"/>
      <w:r w:rsidR="0094425E">
        <w:rPr>
          <w:bCs/>
          <w:spacing w:val="-6"/>
          <w:szCs w:val="28"/>
          <w:lang w:val="fr-FR"/>
        </w:rPr>
        <w:t xml:space="preserve"> </w:t>
      </w:r>
      <w:proofErr w:type="spellStart"/>
      <w:r w:rsidR="00602BDD">
        <w:rPr>
          <w:bCs/>
          <w:spacing w:val="-6"/>
          <w:szCs w:val="28"/>
          <w:lang w:val="fr-FR"/>
        </w:rPr>
        <w:t>phục</w:t>
      </w:r>
      <w:proofErr w:type="spellEnd"/>
      <w:r w:rsidR="00602BDD">
        <w:rPr>
          <w:bCs/>
          <w:spacing w:val="-6"/>
          <w:szCs w:val="28"/>
          <w:lang w:val="fr-FR"/>
        </w:rPr>
        <w:t xml:space="preserve"> </w:t>
      </w:r>
      <w:proofErr w:type="spellStart"/>
      <w:r w:rsidR="00602BDD">
        <w:rPr>
          <w:bCs/>
          <w:spacing w:val="-6"/>
          <w:szCs w:val="28"/>
          <w:lang w:val="fr-FR"/>
        </w:rPr>
        <w:t>vụ</w:t>
      </w:r>
      <w:proofErr w:type="spellEnd"/>
      <w:r w:rsidR="00602BDD">
        <w:rPr>
          <w:bCs/>
          <w:spacing w:val="-6"/>
          <w:szCs w:val="28"/>
          <w:lang w:val="fr-FR"/>
        </w:rPr>
        <w:t xml:space="preserve"> </w:t>
      </w:r>
      <w:proofErr w:type="spellStart"/>
      <w:r w:rsidR="00602BDD">
        <w:rPr>
          <w:bCs/>
          <w:spacing w:val="-6"/>
          <w:szCs w:val="28"/>
          <w:lang w:val="fr-FR"/>
        </w:rPr>
        <w:t>chuyên</w:t>
      </w:r>
      <w:proofErr w:type="spellEnd"/>
      <w:r w:rsidR="00602BDD">
        <w:rPr>
          <w:bCs/>
          <w:spacing w:val="-6"/>
          <w:szCs w:val="28"/>
          <w:lang w:val="fr-FR"/>
        </w:rPr>
        <w:t xml:space="preserve"> môn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cho</w:t>
      </w:r>
      <w:proofErr w:type="spellEnd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lastRenderedPageBreak/>
        <w:t>Trung</w:t>
      </w:r>
      <w:proofErr w:type="spellEnd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tâm</w:t>
      </w:r>
      <w:proofErr w:type="spellEnd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Y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tế</w:t>
      </w:r>
      <w:proofErr w:type="spellEnd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huyện</w:t>
      </w:r>
      <w:proofErr w:type="spellEnd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Tam </w:t>
      </w:r>
      <w:proofErr w:type="spellStart"/>
      <w:r w:rsidR="0057673D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>Đảo</w:t>
      </w:r>
      <w:proofErr w:type="spellEnd"/>
      <w:r w:rsidR="009140CE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. </w:t>
      </w:r>
      <w:r w:rsidR="00C342C6" w:rsidRPr="00160389">
        <w:rPr>
          <w:rFonts w:eastAsia="Times New Roman" w:cs="Times New Roman"/>
          <w:color w:val="000000"/>
          <w:szCs w:val="28"/>
        </w:rPr>
        <w:t>Yêu cầu Báo giá có ngày, tháng, năm và ký, đóng dấu của người có thẩm quyền và dấu giáp lai, điền đ</w:t>
      </w:r>
      <w:r w:rsidR="008A2817">
        <w:rPr>
          <w:rFonts w:eastAsia="Times New Roman" w:cs="Times New Roman"/>
          <w:color w:val="000000"/>
          <w:szCs w:val="28"/>
        </w:rPr>
        <w:t>ầy đủ các thông tin theo quy định</w:t>
      </w:r>
      <w:r w:rsidR="008A2817">
        <w:rPr>
          <w:rFonts w:eastAsia="Times New Roman" w:cs="Times New Roman"/>
          <w:color w:val="000000"/>
          <w:szCs w:val="28"/>
          <w:lang w:val="en-US"/>
        </w:rPr>
        <w:t>.</w:t>
      </w:r>
      <w:r w:rsidR="009140CE" w:rsidRPr="00160389">
        <w:rPr>
          <w:rFonts w:asciiTheme="majorHAnsi" w:hAnsiTheme="majorHAnsi"/>
          <w:color w:val="000000" w:themeColor="text1"/>
          <w:kern w:val="0"/>
          <w:szCs w:val="28"/>
          <w:lang w:val="en-US"/>
        </w:rPr>
        <w:t xml:space="preserve"> </w:t>
      </w:r>
    </w:p>
    <w:p w14:paraId="79258737" w14:textId="3213935F" w:rsidR="00D60A48" w:rsidRPr="00160389" w:rsidRDefault="00D60A48" w:rsidP="00D60A48">
      <w:pPr>
        <w:spacing w:after="0" w:line="240" w:lineRule="auto"/>
        <w:rPr>
          <w:color w:val="000000" w:themeColor="text1"/>
          <w:kern w:val="0"/>
          <w:szCs w:val="28"/>
        </w:rPr>
      </w:pPr>
      <w:r w:rsidRPr="00160389">
        <w:rPr>
          <w:color w:val="333333"/>
          <w:kern w:val="0"/>
          <w:szCs w:val="28"/>
          <w:lang w:val="en-US"/>
        </w:rPr>
        <w:t xml:space="preserve">  </w:t>
      </w:r>
      <w:r w:rsidR="0083521F" w:rsidRPr="00160389">
        <w:rPr>
          <w:color w:val="333333"/>
          <w:kern w:val="0"/>
          <w:szCs w:val="28"/>
          <w:lang w:val="en-US"/>
        </w:rPr>
        <w:tab/>
      </w:r>
      <w:r w:rsidRPr="00160389">
        <w:rPr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Trung</w:t>
      </w:r>
      <w:proofErr w:type="spellEnd"/>
      <w:r w:rsidRPr="00160389">
        <w:rPr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tâm</w:t>
      </w:r>
      <w:proofErr w:type="spellEnd"/>
      <w:r w:rsidRPr="00160389">
        <w:rPr>
          <w:color w:val="000000" w:themeColor="text1"/>
          <w:kern w:val="0"/>
          <w:szCs w:val="28"/>
          <w:lang w:val="en-US"/>
        </w:rPr>
        <w:t xml:space="preserve"> Y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tế</w:t>
      </w:r>
      <w:proofErr w:type="spellEnd"/>
      <w:r w:rsidRPr="00160389">
        <w:rPr>
          <w:color w:val="000000" w:themeColor="text1"/>
          <w:kern w:val="0"/>
          <w:szCs w:val="28"/>
          <w:lang w:val="en-US"/>
        </w:rPr>
        <w:t xml:space="preserve">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huyện</w:t>
      </w:r>
      <w:proofErr w:type="spellEnd"/>
      <w:r w:rsidRPr="00160389">
        <w:rPr>
          <w:color w:val="000000" w:themeColor="text1"/>
          <w:kern w:val="0"/>
          <w:szCs w:val="28"/>
          <w:lang w:val="en-US"/>
        </w:rPr>
        <w:t xml:space="preserve"> Tam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Đảo</w:t>
      </w:r>
      <w:proofErr w:type="spellEnd"/>
      <w:r w:rsidRPr="00160389">
        <w:rPr>
          <w:color w:val="000000" w:themeColor="text1"/>
          <w:kern w:val="0"/>
          <w:szCs w:val="28"/>
        </w:rPr>
        <w:t xml:space="preserve"> </w:t>
      </w:r>
      <w:proofErr w:type="spellStart"/>
      <w:r w:rsidRPr="00160389">
        <w:rPr>
          <w:color w:val="000000" w:themeColor="text1"/>
          <w:kern w:val="0"/>
          <w:szCs w:val="28"/>
          <w:lang w:val="en-US"/>
        </w:rPr>
        <w:t>xin</w:t>
      </w:r>
      <w:proofErr w:type="spellEnd"/>
      <w:r w:rsidRPr="00160389">
        <w:rPr>
          <w:color w:val="000000" w:themeColor="text1"/>
          <w:kern w:val="0"/>
          <w:szCs w:val="28"/>
          <w:lang w:val="en-US"/>
        </w:rPr>
        <w:t xml:space="preserve"> c</w:t>
      </w:r>
      <w:r w:rsidRPr="00160389">
        <w:rPr>
          <w:color w:val="000000" w:themeColor="text1"/>
          <w:kern w:val="0"/>
          <w:szCs w:val="28"/>
        </w:rPr>
        <w:t>hân thành cảm ơn./.</w:t>
      </w:r>
    </w:p>
    <w:p w14:paraId="2FC15087" w14:textId="77777777" w:rsidR="00D60A48" w:rsidRPr="00C3523F" w:rsidRDefault="00D60A48" w:rsidP="00D60A48">
      <w:pPr>
        <w:spacing w:after="0" w:line="240" w:lineRule="auto"/>
        <w:rPr>
          <w:color w:val="000000" w:themeColor="text1"/>
          <w:kern w:val="0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  <w:gridCol w:w="222"/>
        <w:gridCol w:w="222"/>
      </w:tblGrid>
      <w:tr w:rsidR="00D60A48" w:rsidRPr="00365A30" w14:paraId="247BAF71" w14:textId="77777777" w:rsidTr="00A5098E">
        <w:tc>
          <w:tcPr>
            <w:tcW w:w="2709" w:type="dxa"/>
          </w:tcPr>
          <w:tbl>
            <w:tblPr>
              <w:tblStyle w:val="TableGrid"/>
              <w:tblW w:w="9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36"/>
            </w:tblGrid>
            <w:tr w:rsidR="00D60A48" w14:paraId="7E641D49" w14:textId="77777777" w:rsidTr="00A5098E">
              <w:tc>
                <w:tcPr>
                  <w:tcW w:w="4564" w:type="dxa"/>
                </w:tcPr>
                <w:p w14:paraId="263B1526" w14:textId="77777777" w:rsidR="00D60A48" w:rsidRPr="00365A30" w:rsidRDefault="00D60A48" w:rsidP="00A5098E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365A30">
                    <w:rPr>
                      <w:b/>
                      <w:i/>
                      <w:sz w:val="24"/>
                      <w:szCs w:val="24"/>
                    </w:rPr>
                    <w:t>Nơi</w:t>
                  </w:r>
                  <w:proofErr w:type="spellEnd"/>
                  <w:r w:rsidRPr="00365A30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5A30">
                    <w:rPr>
                      <w:b/>
                      <w:i/>
                      <w:sz w:val="24"/>
                      <w:szCs w:val="24"/>
                    </w:rPr>
                    <w:t>nhận</w:t>
                  </w:r>
                  <w:proofErr w:type="spellEnd"/>
                  <w:r w:rsidRPr="00365A30"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43A71EEF" w14:textId="77777777" w:rsidR="00D60A48" w:rsidRDefault="00D60A48" w:rsidP="00A5098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18"/>
                    <w:jc w:val="both"/>
                    <w:rPr>
                      <w:sz w:val="22"/>
                    </w:rPr>
                  </w:pPr>
                  <w:proofErr w:type="spellStart"/>
                  <w:r w:rsidRPr="00365A30">
                    <w:rPr>
                      <w:sz w:val="22"/>
                    </w:rPr>
                    <w:t>Như</w:t>
                  </w:r>
                  <w:proofErr w:type="spellEnd"/>
                  <w:r w:rsidRPr="00365A30">
                    <w:rPr>
                      <w:sz w:val="22"/>
                    </w:rPr>
                    <w:t xml:space="preserve"> </w:t>
                  </w:r>
                  <w:proofErr w:type="spellStart"/>
                  <w:r w:rsidRPr="00365A30">
                    <w:rPr>
                      <w:sz w:val="22"/>
                    </w:rPr>
                    <w:t>trên</w:t>
                  </w:r>
                  <w:proofErr w:type="spellEnd"/>
                  <w:r w:rsidRPr="00365A30">
                    <w:rPr>
                      <w:sz w:val="22"/>
                    </w:rPr>
                    <w:t>;</w:t>
                  </w:r>
                </w:p>
                <w:p w14:paraId="7D5A7F47" w14:textId="77777777" w:rsidR="00D60A48" w:rsidRDefault="00D60A48" w:rsidP="00A5098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18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GĐ, </w:t>
                  </w:r>
                  <w:proofErr w:type="spellStart"/>
                  <w:r>
                    <w:rPr>
                      <w:sz w:val="22"/>
                    </w:rPr>
                    <w:t>các</w:t>
                  </w:r>
                  <w:proofErr w:type="spellEnd"/>
                  <w:r>
                    <w:rPr>
                      <w:sz w:val="22"/>
                    </w:rPr>
                    <w:t xml:space="preserve"> PGĐ TTYT;</w:t>
                  </w:r>
                </w:p>
                <w:p w14:paraId="13D1B970" w14:textId="77777777" w:rsidR="00D60A48" w:rsidRPr="00CA1BD5" w:rsidRDefault="00D60A48" w:rsidP="00A5098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18"/>
                    <w:jc w:val="both"/>
                    <w:rPr>
                      <w:sz w:val="22"/>
                    </w:rPr>
                  </w:pPr>
                  <w:proofErr w:type="spellStart"/>
                  <w:r w:rsidRPr="00CA1BD5">
                    <w:rPr>
                      <w:sz w:val="22"/>
                    </w:rPr>
                    <w:t>Lưu</w:t>
                  </w:r>
                  <w:proofErr w:type="spellEnd"/>
                  <w:r w:rsidRPr="00CA1BD5">
                    <w:rPr>
                      <w:sz w:val="22"/>
                    </w:rPr>
                    <w:t xml:space="preserve"> VT, KD.</w:t>
                  </w:r>
                </w:p>
              </w:tc>
              <w:tc>
                <w:tcPr>
                  <w:tcW w:w="4536" w:type="dxa"/>
                </w:tcPr>
                <w:p w14:paraId="6FC3ADDD" w14:textId="77777777" w:rsidR="00D60A48" w:rsidRDefault="00D60A48" w:rsidP="00A5098E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5A30">
                    <w:rPr>
                      <w:b/>
                      <w:sz w:val="26"/>
                      <w:szCs w:val="26"/>
                    </w:rPr>
                    <w:t>GIÁM ĐỐC</w:t>
                  </w:r>
                </w:p>
                <w:p w14:paraId="40F1EF9F" w14:textId="77777777" w:rsidR="00D60A48" w:rsidRDefault="00D60A48" w:rsidP="00A5098E">
                  <w:pPr>
                    <w:pStyle w:val="ListParagraph"/>
                    <w:ind w:left="0"/>
                    <w:rPr>
                      <w:b/>
                      <w:sz w:val="26"/>
                      <w:szCs w:val="26"/>
                    </w:rPr>
                  </w:pPr>
                </w:p>
                <w:p w14:paraId="3C7B9467" w14:textId="77777777" w:rsidR="003E0A03" w:rsidRDefault="003E0A03" w:rsidP="00D60A48">
                  <w:pPr>
                    <w:pStyle w:val="ListParagraph"/>
                    <w:ind w:left="0"/>
                    <w:rPr>
                      <w:b/>
                      <w:sz w:val="26"/>
                      <w:szCs w:val="26"/>
                    </w:rPr>
                  </w:pPr>
                </w:p>
                <w:p w14:paraId="41B4B558" w14:textId="77777777" w:rsidR="0072769B" w:rsidRDefault="0072769B" w:rsidP="00D60A48">
                  <w:pPr>
                    <w:pStyle w:val="ListParagraph"/>
                    <w:ind w:left="0"/>
                    <w:rPr>
                      <w:b/>
                      <w:sz w:val="26"/>
                      <w:szCs w:val="26"/>
                    </w:rPr>
                  </w:pPr>
                </w:p>
                <w:p w14:paraId="53EE783D" w14:textId="77777777" w:rsidR="00D60A48" w:rsidRDefault="00D60A48" w:rsidP="00A5098E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0A2DC8E7" w14:textId="77777777" w:rsidR="004D4BD6" w:rsidRDefault="004D4BD6" w:rsidP="00A5098E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047C22E7" w14:textId="77777777" w:rsidR="004D4BD6" w:rsidRPr="00365A30" w:rsidRDefault="004D4BD6" w:rsidP="00A5098E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7E87A787" w14:textId="77777777" w:rsidR="00D60A48" w:rsidRPr="00365A30" w:rsidRDefault="00D60A48" w:rsidP="00A5098E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Phạm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Thanh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Minh</w:t>
                  </w:r>
                </w:p>
                <w:p w14:paraId="3532F169" w14:textId="77777777" w:rsidR="00D60A48" w:rsidRDefault="00D60A48" w:rsidP="00A5098E">
                  <w:pPr>
                    <w:pStyle w:val="ListParagraph"/>
                    <w:ind w:left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964A131" w14:textId="77777777" w:rsidR="00D60A48" w:rsidRPr="004379FB" w:rsidRDefault="00D60A48" w:rsidP="004379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14:paraId="3488BADB" w14:textId="77777777" w:rsidR="00D60A48" w:rsidRDefault="00D60A48" w:rsidP="00A5098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C75262B" w14:textId="77777777" w:rsidR="00D60A48" w:rsidRDefault="00D60A48" w:rsidP="00A5098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5462BD2" w14:textId="77777777" w:rsidR="00D60A48" w:rsidRPr="00365A30" w:rsidRDefault="00D60A48" w:rsidP="00A5098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</w:t>
            </w:r>
          </w:p>
          <w:p w14:paraId="600BD5DA" w14:textId="77777777" w:rsidR="00D60A48" w:rsidRPr="00365A30" w:rsidRDefault="00D60A48" w:rsidP="00A5098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117FFBC" w14:textId="77777777" w:rsidR="00D60A48" w:rsidRPr="00365A30" w:rsidRDefault="00D60A48" w:rsidP="00A5098E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96" w:type="dxa"/>
          </w:tcPr>
          <w:p w14:paraId="50BAAC95" w14:textId="77777777" w:rsidR="00D60A48" w:rsidRDefault="00D60A48" w:rsidP="00A5098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CA79077" w14:textId="77777777" w:rsidR="00D23EC8" w:rsidRDefault="00D23EC8" w:rsidP="00960DA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97F306A" w14:textId="54C29027" w:rsidR="005F46A4" w:rsidRDefault="005F46A4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720FAAA" w14:textId="573D2512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FC41128" w14:textId="7FD321C4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1C34E2B" w14:textId="1C9AAC1A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4C92B2C" w14:textId="648A2CFF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3ED0FC6" w14:textId="5882F04D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32499DDA" w14:textId="4D3992E7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34C59889" w14:textId="1B7999D6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30F66F5" w14:textId="20ED9208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5080C41" w14:textId="30CB012A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6F88325" w14:textId="36CC08F2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C7FF1F9" w14:textId="6372B0ED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1FA5B46" w14:textId="3C8C6AD7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1EB8ED9" w14:textId="74D40561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4DF3F78" w14:textId="0392A15C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B44F3D4" w14:textId="0F4AE8B5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7CE0F51" w14:textId="472E6CAB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B0BB895" w14:textId="6BB50B83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1B878333" w14:textId="38C0F081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CD74872" w14:textId="4A033779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873F2AC" w14:textId="1331A8E6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3292F22" w14:textId="5D0CF806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593DB9D" w14:textId="77777777" w:rsidR="00814015" w:rsidRDefault="00814015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08503FF" w14:textId="77777777" w:rsidR="004314BD" w:rsidRDefault="004314BD" w:rsidP="0093470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294AD61" w14:textId="77777777" w:rsidR="001B0B76" w:rsidRDefault="001B0B76" w:rsidP="00A71272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6204F49" w14:textId="77777777" w:rsidR="001B0B76" w:rsidRPr="00A71272" w:rsidRDefault="001B0B76" w:rsidP="001B0B76">
      <w:pPr>
        <w:spacing w:line="240" w:lineRule="auto"/>
        <w:jc w:val="center"/>
        <w:rPr>
          <w:rFonts w:cs="Times New Roman"/>
          <w:sz w:val="22"/>
        </w:rPr>
      </w:pPr>
      <w:r w:rsidRPr="00A71272">
        <w:rPr>
          <w:rStyle w:val="BodyTextChar1"/>
          <w:b/>
          <w:bCs/>
          <w:i w:val="0"/>
          <w:iCs w:val="0"/>
          <w:sz w:val="22"/>
          <w:szCs w:val="22"/>
        </w:rPr>
        <w:t>Mẫu báo giá</w:t>
      </w:r>
    </w:p>
    <w:p w14:paraId="608E800E" w14:textId="77777777" w:rsidR="001B0B76" w:rsidRPr="00A71272" w:rsidRDefault="001B0B76" w:rsidP="001B0B76">
      <w:pPr>
        <w:spacing w:line="240" w:lineRule="auto"/>
        <w:jc w:val="center"/>
        <w:rPr>
          <w:rFonts w:cs="Times New Roman"/>
          <w:sz w:val="22"/>
        </w:rPr>
      </w:pPr>
      <w:r w:rsidRPr="00A71272">
        <w:rPr>
          <w:rStyle w:val="BodyTextChar1"/>
          <w:b/>
          <w:bCs/>
          <w:i w:val="0"/>
          <w:iCs w:val="0"/>
          <w:sz w:val="22"/>
          <w:szCs w:val="22"/>
        </w:rPr>
        <w:t>Áp dụng đối với gói thầu cung cấp dịch vụ sửa chữa, bảo dưỡng,</w:t>
      </w:r>
      <w:r w:rsidRPr="00A71272">
        <w:rPr>
          <w:rStyle w:val="BodyTextChar1"/>
          <w:b/>
          <w:bCs/>
          <w:i w:val="0"/>
          <w:iCs w:val="0"/>
          <w:sz w:val="22"/>
          <w:szCs w:val="22"/>
          <w:lang w:val="en-US"/>
        </w:rPr>
        <w:t xml:space="preserve"> </w:t>
      </w:r>
      <w:r w:rsidRPr="00A71272">
        <w:rPr>
          <w:rStyle w:val="BodyTextChar1"/>
          <w:b/>
          <w:bCs/>
          <w:i w:val="0"/>
          <w:iCs w:val="0"/>
          <w:sz w:val="22"/>
          <w:szCs w:val="22"/>
        </w:rPr>
        <w:t>kiểm định, hiệu chuẩn trang thiết bị y tế</w:t>
      </w:r>
    </w:p>
    <w:p w14:paraId="55D37F70" w14:textId="77777777" w:rsidR="001B0B76" w:rsidRPr="00A71272" w:rsidRDefault="001B0B76" w:rsidP="001B0B76">
      <w:pPr>
        <w:spacing w:line="240" w:lineRule="auto"/>
        <w:jc w:val="center"/>
        <w:rPr>
          <w:rFonts w:cs="Times New Roman"/>
          <w:sz w:val="22"/>
        </w:rPr>
      </w:pPr>
      <w:r w:rsidRPr="00A71272">
        <w:rPr>
          <w:rStyle w:val="BodyTextChar1"/>
          <w:b/>
          <w:bCs/>
          <w:i w:val="0"/>
          <w:iCs w:val="0"/>
          <w:sz w:val="22"/>
          <w:szCs w:val="22"/>
        </w:rPr>
        <w:t>BÁO GIÁ</w:t>
      </w:r>
      <w:r w:rsidRPr="00A71272">
        <w:rPr>
          <w:rStyle w:val="BodyTextChar1"/>
          <w:b/>
          <w:bCs/>
          <w:i w:val="0"/>
          <w:iCs w:val="0"/>
          <w:sz w:val="22"/>
          <w:szCs w:val="22"/>
          <w:vertAlign w:val="superscript"/>
        </w:rPr>
        <w:t>(1)</w:t>
      </w:r>
    </w:p>
    <w:p w14:paraId="2474D5B3" w14:textId="6B3E1A26" w:rsidR="001B0B76" w:rsidRPr="00A71272" w:rsidRDefault="001B0B76" w:rsidP="001B0B76">
      <w:pPr>
        <w:spacing w:line="240" w:lineRule="auto"/>
        <w:jc w:val="center"/>
        <w:rPr>
          <w:rFonts w:cs="Times New Roman"/>
          <w:sz w:val="22"/>
          <w:shd w:val="clear" w:color="auto" w:fill="FFFFFF"/>
          <w:lang w:val="en-US"/>
        </w:rPr>
      </w:pPr>
      <w:bookmarkStart w:id="2" w:name="bookmark0"/>
      <w:bookmarkStart w:id="3" w:name="bookmark1"/>
      <w:r w:rsidRPr="00A71272">
        <w:rPr>
          <w:rStyle w:val="Heading2"/>
          <w:b w:val="0"/>
          <w:bCs w:val="0"/>
          <w:i w:val="0"/>
          <w:iCs w:val="0"/>
          <w:sz w:val="22"/>
          <w:szCs w:val="22"/>
        </w:rPr>
        <w:t>Kính gửi: ... [ghi rõ tên của Chủ đầu tư yêu cầu báo giá]</w:t>
      </w:r>
      <w:bookmarkEnd w:id="2"/>
      <w:bookmarkEnd w:id="3"/>
    </w:p>
    <w:p w14:paraId="3136F418" w14:textId="77777777" w:rsidR="001B0B76" w:rsidRPr="00A71272" w:rsidRDefault="001B0B76" w:rsidP="001B0B76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  <w:lang w:val="en-US"/>
        </w:rPr>
      </w:pPr>
      <w:r w:rsidRPr="00A71272">
        <w:rPr>
          <w:rStyle w:val="BodyTextChar1"/>
          <w:color w:val="000000"/>
          <w:sz w:val="22"/>
          <w:szCs w:val="22"/>
          <w:lang w:eastAsia="vi-VN"/>
        </w:rPr>
        <w:t xml:space="preserve">Trên cơ sở yêu cầu báo giá của.... </w:t>
      </w:r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[ghi rõ tên của Chủ </w:t>
      </w:r>
      <w:proofErr w:type="spellStart"/>
      <w:r w:rsidRPr="00A71272">
        <w:rPr>
          <w:rStyle w:val="BodyTextChar1"/>
          <w:i/>
          <w:iCs/>
          <w:color w:val="000000"/>
          <w:sz w:val="22"/>
          <w:szCs w:val="22"/>
          <w:lang w:val="en-US" w:eastAsia="vi-VN"/>
        </w:rPr>
        <w:t>đầu</w:t>
      </w:r>
      <w:proofErr w:type="spellEnd"/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tư yêu cầu báo giá],</w:t>
      </w:r>
      <w:r w:rsidRPr="00A71272">
        <w:rPr>
          <w:rStyle w:val="BodyTextChar1"/>
          <w:color w:val="000000"/>
          <w:sz w:val="22"/>
          <w:szCs w:val="22"/>
          <w:lang w:eastAsia="vi-VN"/>
        </w:rPr>
        <w:t xml:space="preserve"> chúng </w:t>
      </w:r>
      <w:proofErr w:type="spellStart"/>
      <w:r w:rsidRPr="00A71272">
        <w:rPr>
          <w:rStyle w:val="BodyTextChar1"/>
          <w:i/>
          <w:iCs/>
          <w:color w:val="000000"/>
          <w:sz w:val="22"/>
          <w:szCs w:val="22"/>
          <w:lang w:val="en-US" w:eastAsia="vi-VN"/>
        </w:rPr>
        <w:t>tôi</w:t>
      </w:r>
      <w:proofErr w:type="spellEnd"/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.....[ghi tên, địa chỉ của nhà cung </w:t>
      </w:r>
      <w:proofErr w:type="spellStart"/>
      <w:r w:rsidRPr="00A71272">
        <w:rPr>
          <w:rStyle w:val="BodyTextChar1"/>
          <w:i/>
          <w:iCs/>
          <w:color w:val="000000"/>
          <w:sz w:val="22"/>
          <w:szCs w:val="22"/>
          <w:lang w:val="en-US" w:eastAsia="vi-VN"/>
        </w:rPr>
        <w:t>cấp</w:t>
      </w:r>
      <w:proofErr w:type="spellEnd"/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; </w:t>
      </w:r>
      <w:proofErr w:type="spellStart"/>
      <w:r w:rsidRPr="00A71272">
        <w:rPr>
          <w:rStyle w:val="BodyTextChar1"/>
          <w:i/>
          <w:iCs/>
          <w:color w:val="000000"/>
          <w:sz w:val="22"/>
          <w:szCs w:val="22"/>
          <w:lang w:val="en-US" w:eastAsia="vi-VN"/>
        </w:rPr>
        <w:t>trường</w:t>
      </w:r>
      <w:proofErr w:type="spellEnd"/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hợp nhi</w:t>
      </w:r>
      <w:r w:rsidRPr="00A71272">
        <w:rPr>
          <w:rStyle w:val="BodyTextChar1"/>
          <w:i/>
          <w:iCs/>
          <w:color w:val="000000"/>
          <w:sz w:val="22"/>
          <w:szCs w:val="22"/>
          <w:lang w:val="en-US" w:eastAsia="vi-VN"/>
        </w:rPr>
        <w:t>ề</w:t>
      </w:r>
      <w:r w:rsidRPr="00A71272">
        <w:rPr>
          <w:rStyle w:val="BodyTextChar1"/>
          <w:i/>
          <w:iCs/>
          <w:color w:val="000000"/>
          <w:sz w:val="22"/>
          <w:szCs w:val="22"/>
          <w:lang w:eastAsia="vi-VN"/>
        </w:rPr>
        <w:t>u nhà cung cấp cùng tham gia trong một báo giá (gọi chung là liên danh) thì ghi rõ tên, địa chỉ của các thành viên liên danh]</w:t>
      </w:r>
      <w:r w:rsidRPr="00A71272">
        <w:rPr>
          <w:rStyle w:val="BodyTextChar1"/>
          <w:color w:val="000000"/>
          <w:sz w:val="22"/>
          <w:szCs w:val="22"/>
          <w:lang w:eastAsia="vi-VN"/>
        </w:rPr>
        <w:t xml:space="preserve"> báo giá cung cấp dịch vụ sửa chữa, bảo dưỡng, kiểm định, hiệu chuẩn trang thiết bị y tế như sau:</w:t>
      </w:r>
    </w:p>
    <w:p w14:paraId="243EFBCF" w14:textId="77777777" w:rsidR="001B0B76" w:rsidRPr="00A71272" w:rsidRDefault="001B0B76" w:rsidP="001B0B76">
      <w:pPr>
        <w:pStyle w:val="Tablecaption0"/>
        <w:shd w:val="clear" w:color="auto" w:fill="auto"/>
        <w:spacing w:after="120" w:line="240" w:lineRule="auto"/>
        <w:jc w:val="both"/>
        <w:rPr>
          <w:sz w:val="22"/>
          <w:szCs w:val="22"/>
        </w:rPr>
      </w:pPr>
      <w:r w:rsidRPr="00A71272">
        <w:rPr>
          <w:rStyle w:val="Tablecaption"/>
          <w:color w:val="000000"/>
          <w:sz w:val="22"/>
          <w:szCs w:val="22"/>
          <w:lang w:eastAsia="vi-VN"/>
        </w:rPr>
        <w:t>1. Báo giá cung cấp dịch vụ sửa chữa, bảo dưỡng, kiểm định, hiệu chuẩn trang thiết bị y tế.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444"/>
        <w:gridCol w:w="1832"/>
        <w:gridCol w:w="1552"/>
        <w:gridCol w:w="1103"/>
        <w:gridCol w:w="710"/>
        <w:gridCol w:w="1727"/>
      </w:tblGrid>
      <w:tr w:rsidR="001B0B76" w:rsidRPr="00A71272" w14:paraId="23EB2689" w14:textId="77777777" w:rsidTr="001B0B76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F0BCB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STT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42B2F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Danh mục</w:t>
            </w: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 xml:space="preserve"> dịch vụ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798C02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Mô tả dịch vụ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FCEBB6" w14:textId="55A99A69" w:rsidR="001B0B76" w:rsidRPr="004314BD" w:rsidRDefault="004314BD" w:rsidP="001B0B76">
            <w:pPr>
              <w:spacing w:line="240" w:lineRule="auto"/>
              <w:jc w:val="center"/>
              <w:rPr>
                <w:rFonts w:cs="Times New Roman"/>
                <w:i/>
                <w:sz w:val="22"/>
                <w:lang w:val="en-US"/>
              </w:rPr>
            </w:pPr>
            <w:r w:rsidRPr="004314BD">
              <w:rPr>
                <w:rStyle w:val="Other"/>
                <w:b/>
                <w:bCs/>
                <w:i w:val="0"/>
              </w:rPr>
              <w:t>Số</w:t>
            </w:r>
            <w:r w:rsidRPr="004314BD">
              <w:rPr>
                <w:rStyle w:val="Other"/>
                <w:b/>
                <w:bCs/>
                <w:i w:val="0"/>
                <w:lang w:val="en-US"/>
              </w:rPr>
              <w:t xml:space="preserve"> </w:t>
            </w:r>
            <w:proofErr w:type="spellStart"/>
            <w:r w:rsidRPr="004314BD">
              <w:rPr>
                <w:rStyle w:val="Other"/>
                <w:b/>
                <w:bCs/>
                <w:i w:val="0"/>
                <w:lang w:val="en-US"/>
              </w:rPr>
              <w:t>lượng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B8DCA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Đơn vị tính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AB7513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Đơn giá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70297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Thành tiền</w:t>
            </w:r>
          </w:p>
        </w:tc>
      </w:tr>
      <w:tr w:rsidR="001B0B76" w:rsidRPr="00A71272" w14:paraId="3917C9D1" w14:textId="77777777" w:rsidTr="00B93D92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32263F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1F583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646607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AE04D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6BC7EE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1ED1F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29B2C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1B0B76" w:rsidRPr="00A71272" w14:paraId="6293C8DC" w14:textId="77777777" w:rsidTr="00B93D92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A620CE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55C6B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7700D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2943D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DC91E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95F64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D2A7D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1B0B76" w:rsidRPr="00A71272" w14:paraId="7A39AA6F" w14:textId="77777777" w:rsidTr="00B93D92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8D9CC0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  <w:r w:rsidRPr="00A71272">
              <w:rPr>
                <w:rStyle w:val="Other"/>
                <w:i w:val="0"/>
                <w:iCs w:val="0"/>
                <w:sz w:val="22"/>
                <w:szCs w:val="22"/>
              </w:rPr>
              <w:t>...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3631F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BE48EC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0431A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B0D37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D6EFD6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BE47F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1B0B76" w:rsidRPr="00A71272" w14:paraId="089EDA43" w14:textId="77777777" w:rsidTr="00B93D92">
        <w:trPr>
          <w:trHeight w:val="20"/>
          <w:jc w:val="center"/>
        </w:trPr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C5D69" w14:textId="77777777" w:rsidR="001B0B76" w:rsidRPr="00A71272" w:rsidRDefault="001B0B76" w:rsidP="001B0B76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71272">
              <w:rPr>
                <w:rStyle w:val="Other"/>
                <w:b/>
                <w:bCs/>
                <w:i w:val="0"/>
                <w:iCs w:val="0"/>
                <w:sz w:val="22"/>
                <w:szCs w:val="22"/>
              </w:rPr>
              <w:t>Tổng cộng: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4D00" w14:textId="77777777" w:rsidR="001B0B76" w:rsidRPr="00A71272" w:rsidRDefault="001B0B76" w:rsidP="001B0B76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5127E6F9" w14:textId="77777777" w:rsidR="001B0B76" w:rsidRPr="00A71272" w:rsidRDefault="001B0B76" w:rsidP="001B0B76">
      <w:pPr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 w:val="22"/>
        </w:rPr>
      </w:pPr>
      <w:r w:rsidRPr="00A71272">
        <w:rPr>
          <w:rStyle w:val="Footnote"/>
          <w:sz w:val="22"/>
          <w:szCs w:val="22"/>
          <w:lang w:val="en-US"/>
        </w:rPr>
        <w:t xml:space="preserve">2. </w:t>
      </w:r>
      <w:r w:rsidRPr="00A71272">
        <w:rPr>
          <w:rStyle w:val="Footnote"/>
          <w:sz w:val="22"/>
          <w:szCs w:val="22"/>
        </w:rPr>
        <w:t>Báo giá này có hiệu lực trong vòng: .... ngày, k</w:t>
      </w:r>
      <w:r w:rsidRPr="00A71272">
        <w:rPr>
          <w:rStyle w:val="Footnote"/>
          <w:sz w:val="22"/>
          <w:szCs w:val="22"/>
          <w:lang w:val="en-US"/>
        </w:rPr>
        <w:t>ể</w:t>
      </w:r>
      <w:r w:rsidRPr="00A71272">
        <w:rPr>
          <w:rStyle w:val="Footnote"/>
          <w:sz w:val="22"/>
          <w:szCs w:val="22"/>
        </w:rPr>
        <w:t xml:space="preserve"> từ ngày ... tháng ... năm ... </w:t>
      </w:r>
      <w:r w:rsidRPr="00A71272">
        <w:rPr>
          <w:rStyle w:val="Footnote"/>
          <w:i/>
          <w:iCs/>
          <w:sz w:val="22"/>
          <w:szCs w:val="22"/>
        </w:rPr>
        <w:t>[ghi cụ thể số ngày nhưng không nhỏ hơn 90 ngày],</w:t>
      </w:r>
      <w:r w:rsidRPr="00A71272">
        <w:rPr>
          <w:rStyle w:val="Footnote"/>
          <w:sz w:val="22"/>
          <w:szCs w:val="22"/>
        </w:rPr>
        <w:t xml:space="preserve"> kể từ ngày ... tháng... năm...</w:t>
      </w:r>
      <w:r w:rsidRPr="00A71272">
        <w:rPr>
          <w:rStyle w:val="Footnote"/>
          <w:sz w:val="22"/>
          <w:szCs w:val="22"/>
          <w:lang w:val="en-US"/>
        </w:rPr>
        <w:t>[</w:t>
      </w:r>
      <w:proofErr w:type="spellStart"/>
      <w:r w:rsidRPr="00A71272">
        <w:rPr>
          <w:rStyle w:val="Footnote"/>
          <w:sz w:val="22"/>
          <w:szCs w:val="22"/>
          <w:lang w:val="en-US"/>
        </w:rPr>
        <w:t>ghi</w:t>
      </w:r>
      <w:proofErr w:type="spellEnd"/>
      <w:r w:rsidRPr="00A71272">
        <w:rPr>
          <w:rStyle w:val="Footnote"/>
          <w:sz w:val="22"/>
          <w:szCs w:val="22"/>
        </w:rPr>
        <w:t xml:space="preserve"> </w:t>
      </w:r>
      <w:r w:rsidRPr="00A71272">
        <w:rPr>
          <w:rStyle w:val="Footnote"/>
          <w:i/>
          <w:iCs/>
          <w:sz w:val="22"/>
          <w:szCs w:val="22"/>
        </w:rPr>
        <w:t xml:space="preserve">ngày </w:t>
      </w:r>
      <w:proofErr w:type="gramStart"/>
      <w:r w:rsidRPr="00A71272">
        <w:rPr>
          <w:rStyle w:val="Footnote"/>
          <w:i/>
          <w:iCs/>
          <w:sz w:val="22"/>
          <w:szCs w:val="22"/>
        </w:rPr>
        <w:t>....tháng</w:t>
      </w:r>
      <w:proofErr w:type="gramEnd"/>
      <w:r w:rsidRPr="00A71272">
        <w:rPr>
          <w:rStyle w:val="Footnote"/>
          <w:i/>
          <w:iCs/>
          <w:sz w:val="22"/>
          <w:szCs w:val="22"/>
        </w:rPr>
        <w:t xml:space="preserve">...năm... kết thúc nhận báo giá phù hợp với thông tin tại khoản 4 Mục I </w:t>
      </w:r>
      <w:r w:rsidRPr="00A71272">
        <w:rPr>
          <w:rStyle w:val="Footnote"/>
          <w:i/>
          <w:iCs/>
          <w:color w:val="352538"/>
          <w:sz w:val="22"/>
          <w:szCs w:val="22"/>
        </w:rPr>
        <w:t xml:space="preserve">- </w:t>
      </w:r>
      <w:r w:rsidRPr="00A71272">
        <w:rPr>
          <w:rStyle w:val="Footnote"/>
          <w:i/>
          <w:iCs/>
          <w:sz w:val="22"/>
          <w:szCs w:val="22"/>
        </w:rPr>
        <w:t>Yêu cầu báo giá].</w:t>
      </w:r>
    </w:p>
    <w:p w14:paraId="02D4C5DD" w14:textId="77777777" w:rsidR="001B0B76" w:rsidRPr="00A71272" w:rsidRDefault="001B0B76" w:rsidP="001B0B76">
      <w:pPr>
        <w:pStyle w:val="Footnote0"/>
        <w:shd w:val="clear" w:color="auto" w:fill="auto"/>
        <w:tabs>
          <w:tab w:val="left" w:pos="1158"/>
        </w:tabs>
        <w:spacing w:line="240" w:lineRule="auto"/>
        <w:ind w:left="0"/>
        <w:jc w:val="both"/>
        <w:rPr>
          <w:sz w:val="22"/>
          <w:szCs w:val="22"/>
        </w:rPr>
      </w:pPr>
      <w:r w:rsidRPr="00A71272">
        <w:rPr>
          <w:rStyle w:val="Footnote"/>
          <w:color w:val="000000"/>
          <w:sz w:val="22"/>
          <w:szCs w:val="22"/>
          <w:lang w:val="en-US" w:eastAsia="vi-VN"/>
        </w:rPr>
        <w:t xml:space="preserve">3. </w:t>
      </w:r>
      <w:r w:rsidRPr="00A71272">
        <w:rPr>
          <w:rStyle w:val="Footnote"/>
          <w:color w:val="000000"/>
          <w:sz w:val="22"/>
          <w:szCs w:val="22"/>
          <w:lang w:eastAsia="vi-VN"/>
        </w:rPr>
        <w:t>Chúng tôi cam kết:</w:t>
      </w:r>
    </w:p>
    <w:p w14:paraId="37B755E0" w14:textId="77777777" w:rsidR="001B0B76" w:rsidRPr="00A71272" w:rsidRDefault="001B0B76" w:rsidP="001B0B76">
      <w:pPr>
        <w:pStyle w:val="Footnote0"/>
        <w:shd w:val="clear" w:color="auto" w:fill="auto"/>
        <w:tabs>
          <w:tab w:val="left" w:pos="1062"/>
        </w:tabs>
        <w:spacing w:line="240" w:lineRule="auto"/>
        <w:ind w:left="0"/>
        <w:jc w:val="both"/>
        <w:rPr>
          <w:sz w:val="22"/>
          <w:szCs w:val="22"/>
        </w:rPr>
      </w:pPr>
      <w:r w:rsidRPr="00A71272">
        <w:rPr>
          <w:rStyle w:val="Footnote"/>
          <w:color w:val="000000"/>
          <w:sz w:val="22"/>
          <w:szCs w:val="22"/>
          <w:lang w:val="en-US" w:eastAsia="vi-VN"/>
        </w:rPr>
        <w:t xml:space="preserve">- </w:t>
      </w:r>
      <w:r w:rsidRPr="00A71272">
        <w:rPr>
          <w:rStyle w:val="Footnote"/>
          <w:color w:val="000000"/>
          <w:sz w:val="22"/>
          <w:szCs w:val="22"/>
          <w:lang w:eastAsia="vi-VN"/>
        </w:rPr>
        <w:t>Không đang trong quá trình thực hiện thủ tục giải th</w:t>
      </w:r>
      <w:r w:rsidRPr="00A71272">
        <w:rPr>
          <w:rStyle w:val="Footnote"/>
          <w:color w:val="000000"/>
          <w:sz w:val="22"/>
          <w:szCs w:val="22"/>
          <w:lang w:val="en-US" w:eastAsia="vi-VN"/>
        </w:rPr>
        <w:t>ể</w:t>
      </w:r>
      <w:r w:rsidRPr="00A71272">
        <w:rPr>
          <w:rStyle w:val="Footnote"/>
          <w:color w:val="000000"/>
          <w:sz w:val="22"/>
          <w:szCs w:val="22"/>
          <w:lang w:eastAsia="vi-VN"/>
        </w:rPr>
        <w:t xml:space="preserve"> hoặc bị thu hồi Giấy chứng nhận đăng ký doanh nghiệp hoặc Giấy chứng nhận đăng ký hộ kinh doanh hoặc các tài liệu tương đương khác; không thuộc trường hợp mất khả năng thanh toán theo quy định của pháp luật về doanh nghiệp.</w:t>
      </w:r>
    </w:p>
    <w:p w14:paraId="0F663AC3" w14:textId="77777777" w:rsidR="001B0B76" w:rsidRPr="00A71272" w:rsidRDefault="001B0B76" w:rsidP="001B0B76">
      <w:pPr>
        <w:pStyle w:val="Footnote0"/>
        <w:shd w:val="clear" w:color="auto" w:fill="auto"/>
        <w:tabs>
          <w:tab w:val="left" w:pos="1029"/>
        </w:tabs>
        <w:spacing w:line="240" w:lineRule="auto"/>
        <w:ind w:left="0"/>
        <w:jc w:val="both"/>
        <w:rPr>
          <w:sz w:val="22"/>
          <w:szCs w:val="22"/>
        </w:rPr>
      </w:pPr>
      <w:r w:rsidRPr="00A71272">
        <w:rPr>
          <w:rStyle w:val="Footnote"/>
          <w:color w:val="000000"/>
          <w:sz w:val="22"/>
          <w:szCs w:val="22"/>
          <w:lang w:val="en-US" w:eastAsia="vi-VN"/>
        </w:rPr>
        <w:t xml:space="preserve">- </w:t>
      </w:r>
      <w:r w:rsidRPr="00A71272">
        <w:rPr>
          <w:rStyle w:val="Footnote"/>
          <w:color w:val="000000"/>
          <w:sz w:val="22"/>
          <w:szCs w:val="22"/>
          <w:lang w:eastAsia="vi-VN"/>
        </w:rPr>
        <w:t>Giá trị nêu trong báo giá là phù hợp, không vi phạm quy định của pháp luật về cạnh tranh, bán phá giá.</w:t>
      </w:r>
    </w:p>
    <w:p w14:paraId="08D016D5" w14:textId="65023681" w:rsidR="001B0B76" w:rsidRPr="00A71272" w:rsidRDefault="001B0B76" w:rsidP="001B0B76">
      <w:pPr>
        <w:spacing w:after="120" w:line="240" w:lineRule="auto"/>
        <w:ind w:firstLine="720"/>
        <w:rPr>
          <w:rFonts w:cs="Times New Roman"/>
          <w:sz w:val="22"/>
          <w:lang w:val="en-US"/>
        </w:rPr>
      </w:pPr>
      <w:r w:rsidRPr="00A71272">
        <w:rPr>
          <w:rStyle w:val="Footnote"/>
          <w:sz w:val="22"/>
          <w:szCs w:val="22"/>
          <w:lang w:val="en-US"/>
        </w:rPr>
        <w:t xml:space="preserve">- </w:t>
      </w:r>
      <w:r w:rsidRPr="00A71272">
        <w:rPr>
          <w:rStyle w:val="Footnote"/>
          <w:sz w:val="22"/>
          <w:szCs w:val="22"/>
        </w:rPr>
        <w:t>Những thông tin nêu trong báo giá là trung thực.</w:t>
      </w:r>
    </w:p>
    <w:p w14:paraId="3208ADDD" w14:textId="77777777" w:rsidR="001B0B76" w:rsidRPr="00A71272" w:rsidRDefault="001B0B76" w:rsidP="001B0B76">
      <w:pPr>
        <w:spacing w:line="240" w:lineRule="auto"/>
        <w:jc w:val="right"/>
        <w:rPr>
          <w:rFonts w:cs="Times New Roman"/>
          <w:sz w:val="22"/>
        </w:rPr>
      </w:pPr>
      <w:r w:rsidRPr="00A71272">
        <w:rPr>
          <w:rStyle w:val="BodyTextChar1"/>
          <w:sz w:val="22"/>
          <w:szCs w:val="22"/>
          <w:lang w:val="en-US"/>
        </w:rPr>
        <w:tab/>
        <w:t xml:space="preserve">, </w:t>
      </w:r>
      <w:r w:rsidRPr="00A71272">
        <w:rPr>
          <w:rStyle w:val="BodyTextChar1"/>
          <w:sz w:val="22"/>
          <w:szCs w:val="22"/>
        </w:rPr>
        <w:t>ngày.... tháng....năm....</w:t>
      </w:r>
    </w:p>
    <w:p w14:paraId="1202D1E0" w14:textId="77777777" w:rsidR="001B0B76" w:rsidRPr="00A71272" w:rsidRDefault="001B0B76" w:rsidP="001B0B76">
      <w:pPr>
        <w:spacing w:line="240" w:lineRule="auto"/>
        <w:jc w:val="right"/>
        <w:rPr>
          <w:rFonts w:cs="Times New Roman"/>
          <w:sz w:val="22"/>
        </w:rPr>
      </w:pPr>
      <w:r w:rsidRPr="00A71272">
        <w:rPr>
          <w:rStyle w:val="BodyTextChar1"/>
          <w:b/>
          <w:bCs/>
          <w:sz w:val="22"/>
          <w:szCs w:val="22"/>
        </w:rPr>
        <w:t>Đại diện hợp pháp của nhà cung cấp</w:t>
      </w:r>
      <w:r w:rsidRPr="00A71272">
        <w:rPr>
          <w:rStyle w:val="BodyTextChar1"/>
          <w:b/>
          <w:bCs/>
          <w:sz w:val="22"/>
          <w:szCs w:val="22"/>
          <w:vertAlign w:val="superscript"/>
        </w:rPr>
        <w:t>(2)</w:t>
      </w:r>
    </w:p>
    <w:p w14:paraId="040F81E9" w14:textId="651617C2" w:rsidR="001B0B76" w:rsidRPr="00A71272" w:rsidRDefault="001B0B76" w:rsidP="00A71272">
      <w:pPr>
        <w:spacing w:line="240" w:lineRule="auto"/>
        <w:jc w:val="right"/>
        <w:rPr>
          <w:rFonts w:cs="Times New Roman"/>
          <w:sz w:val="22"/>
          <w:shd w:val="clear" w:color="auto" w:fill="FFFFFF"/>
          <w:lang w:val="en-US"/>
        </w:rPr>
      </w:pPr>
      <w:r w:rsidRPr="00A71272">
        <w:rPr>
          <w:rStyle w:val="BodyTextChar1"/>
          <w:i w:val="0"/>
          <w:iCs w:val="0"/>
          <w:sz w:val="22"/>
          <w:szCs w:val="22"/>
        </w:rPr>
        <w:t>(Ký tên, đóng dấu (nếu có))</w:t>
      </w:r>
    </w:p>
    <w:sectPr w:rsidR="001B0B76" w:rsidRPr="00A71272" w:rsidSect="00814015">
      <w:pgSz w:w="11906" w:h="16838"/>
      <w:pgMar w:top="1008" w:right="1022" w:bottom="144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E0C"/>
    <w:multiLevelType w:val="hybridMultilevel"/>
    <w:tmpl w:val="3CEA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444"/>
    <w:multiLevelType w:val="hybridMultilevel"/>
    <w:tmpl w:val="FFFFFFFF"/>
    <w:lvl w:ilvl="0" w:tplc="FA60DF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D"/>
    <w:rsid w:val="00003213"/>
    <w:rsid w:val="000038D0"/>
    <w:rsid w:val="00076774"/>
    <w:rsid w:val="000C4A60"/>
    <w:rsid w:val="000D4353"/>
    <w:rsid w:val="000E1FB2"/>
    <w:rsid w:val="000E4D31"/>
    <w:rsid w:val="00127AD0"/>
    <w:rsid w:val="00151BA2"/>
    <w:rsid w:val="00160389"/>
    <w:rsid w:val="00164AA3"/>
    <w:rsid w:val="00170FEC"/>
    <w:rsid w:val="00185F7E"/>
    <w:rsid w:val="001958F1"/>
    <w:rsid w:val="001A7160"/>
    <w:rsid w:val="001B0B76"/>
    <w:rsid w:val="001B2744"/>
    <w:rsid w:val="001D03DE"/>
    <w:rsid w:val="001E34A2"/>
    <w:rsid w:val="0020273F"/>
    <w:rsid w:val="00262161"/>
    <w:rsid w:val="00263F64"/>
    <w:rsid w:val="00277CF4"/>
    <w:rsid w:val="002D4D23"/>
    <w:rsid w:val="00306C19"/>
    <w:rsid w:val="00391353"/>
    <w:rsid w:val="003A6B21"/>
    <w:rsid w:val="003C2809"/>
    <w:rsid w:val="003C602B"/>
    <w:rsid w:val="003D1942"/>
    <w:rsid w:val="003E0A03"/>
    <w:rsid w:val="004314BD"/>
    <w:rsid w:val="004379FB"/>
    <w:rsid w:val="004519FF"/>
    <w:rsid w:val="004574BA"/>
    <w:rsid w:val="004764FD"/>
    <w:rsid w:val="004822BA"/>
    <w:rsid w:val="004868EB"/>
    <w:rsid w:val="004B2ADF"/>
    <w:rsid w:val="004B68CF"/>
    <w:rsid w:val="004D4BD6"/>
    <w:rsid w:val="004D6769"/>
    <w:rsid w:val="004F64C0"/>
    <w:rsid w:val="0050040B"/>
    <w:rsid w:val="00502A21"/>
    <w:rsid w:val="005078F3"/>
    <w:rsid w:val="00536BDB"/>
    <w:rsid w:val="00544415"/>
    <w:rsid w:val="00553C34"/>
    <w:rsid w:val="005640ED"/>
    <w:rsid w:val="0057420A"/>
    <w:rsid w:val="0057673D"/>
    <w:rsid w:val="005814E9"/>
    <w:rsid w:val="005B0693"/>
    <w:rsid w:val="005F46A4"/>
    <w:rsid w:val="00602BDD"/>
    <w:rsid w:val="0062702F"/>
    <w:rsid w:val="00647517"/>
    <w:rsid w:val="00652B77"/>
    <w:rsid w:val="006566E4"/>
    <w:rsid w:val="0067315A"/>
    <w:rsid w:val="006A50C3"/>
    <w:rsid w:val="006D25CE"/>
    <w:rsid w:val="006E2563"/>
    <w:rsid w:val="006E55A0"/>
    <w:rsid w:val="006F6059"/>
    <w:rsid w:val="00722703"/>
    <w:rsid w:val="0072769B"/>
    <w:rsid w:val="007329D1"/>
    <w:rsid w:val="007473DB"/>
    <w:rsid w:val="0076109F"/>
    <w:rsid w:val="00776929"/>
    <w:rsid w:val="007B3F64"/>
    <w:rsid w:val="007C51D6"/>
    <w:rsid w:val="007D3E9C"/>
    <w:rsid w:val="00814015"/>
    <w:rsid w:val="00824260"/>
    <w:rsid w:val="0083521F"/>
    <w:rsid w:val="008562DF"/>
    <w:rsid w:val="008620DC"/>
    <w:rsid w:val="008874BB"/>
    <w:rsid w:val="008920D6"/>
    <w:rsid w:val="00894568"/>
    <w:rsid w:val="008A2817"/>
    <w:rsid w:val="008C5BA1"/>
    <w:rsid w:val="008D4D05"/>
    <w:rsid w:val="008F3C2C"/>
    <w:rsid w:val="009140CE"/>
    <w:rsid w:val="0093470A"/>
    <w:rsid w:val="0094425E"/>
    <w:rsid w:val="00960DA4"/>
    <w:rsid w:val="00965EE4"/>
    <w:rsid w:val="009A3959"/>
    <w:rsid w:val="009B3225"/>
    <w:rsid w:val="009B4D05"/>
    <w:rsid w:val="009C064D"/>
    <w:rsid w:val="009D2A8E"/>
    <w:rsid w:val="009F7A60"/>
    <w:rsid w:val="00A02205"/>
    <w:rsid w:val="00A030B7"/>
    <w:rsid w:val="00A3569F"/>
    <w:rsid w:val="00A47360"/>
    <w:rsid w:val="00A64EBD"/>
    <w:rsid w:val="00A71272"/>
    <w:rsid w:val="00A7784E"/>
    <w:rsid w:val="00A913C0"/>
    <w:rsid w:val="00A965B5"/>
    <w:rsid w:val="00AC023F"/>
    <w:rsid w:val="00AC0475"/>
    <w:rsid w:val="00B00BD9"/>
    <w:rsid w:val="00B07A26"/>
    <w:rsid w:val="00B111A0"/>
    <w:rsid w:val="00B16C37"/>
    <w:rsid w:val="00B62E2A"/>
    <w:rsid w:val="00B741FC"/>
    <w:rsid w:val="00B831FC"/>
    <w:rsid w:val="00B90E72"/>
    <w:rsid w:val="00B939CE"/>
    <w:rsid w:val="00BF1A6D"/>
    <w:rsid w:val="00BF5CA8"/>
    <w:rsid w:val="00C265D3"/>
    <w:rsid w:val="00C2790E"/>
    <w:rsid w:val="00C342C6"/>
    <w:rsid w:val="00C3523F"/>
    <w:rsid w:val="00C40504"/>
    <w:rsid w:val="00C61191"/>
    <w:rsid w:val="00C620B2"/>
    <w:rsid w:val="00C82905"/>
    <w:rsid w:val="00C9208E"/>
    <w:rsid w:val="00C92452"/>
    <w:rsid w:val="00CB0A1D"/>
    <w:rsid w:val="00CD1412"/>
    <w:rsid w:val="00CD31C5"/>
    <w:rsid w:val="00CF2355"/>
    <w:rsid w:val="00D04A0C"/>
    <w:rsid w:val="00D04A9D"/>
    <w:rsid w:val="00D23EC8"/>
    <w:rsid w:val="00D305C3"/>
    <w:rsid w:val="00D415C3"/>
    <w:rsid w:val="00D60A48"/>
    <w:rsid w:val="00D92456"/>
    <w:rsid w:val="00DA1372"/>
    <w:rsid w:val="00DA631D"/>
    <w:rsid w:val="00DA6D92"/>
    <w:rsid w:val="00DD6043"/>
    <w:rsid w:val="00E21859"/>
    <w:rsid w:val="00E22FE2"/>
    <w:rsid w:val="00E40288"/>
    <w:rsid w:val="00E955F3"/>
    <w:rsid w:val="00ED2CE8"/>
    <w:rsid w:val="00EE68E0"/>
    <w:rsid w:val="00EF48CA"/>
    <w:rsid w:val="00F2397C"/>
    <w:rsid w:val="00F53645"/>
    <w:rsid w:val="00F53887"/>
    <w:rsid w:val="00F8174A"/>
    <w:rsid w:val="00F82871"/>
    <w:rsid w:val="00F854DF"/>
    <w:rsid w:val="00FB7F33"/>
    <w:rsid w:val="00FC7163"/>
    <w:rsid w:val="00FD1DFA"/>
    <w:rsid w:val="00FD7652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B554"/>
  <w15:docId w15:val="{8C8F1637-DF48-4091-A22F-D65BCE7A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77"/>
    <w:pPr>
      <w:spacing w:after="200" w:line="276" w:lineRule="auto"/>
      <w:ind w:left="720"/>
      <w:contextualSpacing/>
      <w:jc w:val="left"/>
    </w:pPr>
    <w:rPr>
      <w:rFonts w:eastAsiaTheme="minorEastAsia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2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B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60A48"/>
    <w:pPr>
      <w:spacing w:after="0" w:line="240" w:lineRule="auto"/>
      <w:jc w:val="left"/>
    </w:pPr>
    <w:rPr>
      <w:rFonts w:eastAsiaTheme="minorEastAs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link w:val="Footnote0"/>
    <w:uiPriority w:val="99"/>
    <w:rsid w:val="001B0B76"/>
    <w:rPr>
      <w:rFonts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1B0B7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1B0B76"/>
    <w:rPr>
      <w:rFonts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1B0B7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1B0B76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1B0B76"/>
    <w:pPr>
      <w:widowControl w:val="0"/>
      <w:shd w:val="clear" w:color="auto" w:fill="FFFFFF"/>
      <w:spacing w:after="120"/>
      <w:ind w:left="160" w:firstLine="720"/>
      <w:jc w:val="center"/>
    </w:pPr>
    <w:rPr>
      <w:rFonts w:cs="Times New Roman"/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1B0B76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1B0B76"/>
  </w:style>
  <w:style w:type="paragraph" w:customStyle="1" w:styleId="Tablecaption0">
    <w:name w:val="Table caption"/>
    <w:basedOn w:val="Normal"/>
    <w:link w:val="Tablecaption"/>
    <w:uiPriority w:val="99"/>
    <w:rsid w:val="001B0B76"/>
    <w:pPr>
      <w:widowControl w:val="0"/>
      <w:shd w:val="clear" w:color="auto" w:fill="FFFFFF"/>
      <w:spacing w:after="0"/>
      <w:ind w:firstLine="720"/>
      <w:jc w:val="center"/>
    </w:pPr>
    <w:rPr>
      <w:rFonts w:cs="Times New Roman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1B0B76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paragraph" w:customStyle="1" w:styleId="Heading20">
    <w:name w:val="Heading #2"/>
    <w:basedOn w:val="Normal"/>
    <w:link w:val="Heading2"/>
    <w:uiPriority w:val="99"/>
    <w:rsid w:val="001B0B76"/>
    <w:pPr>
      <w:widowControl w:val="0"/>
      <w:shd w:val="clear" w:color="auto" w:fill="FFFFFF"/>
      <w:spacing w:after="340" w:line="247" w:lineRule="auto"/>
      <w:ind w:firstLine="370"/>
      <w:jc w:val="center"/>
      <w:outlineLvl w:val="1"/>
    </w:pPr>
    <w:rPr>
      <w:rFonts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vphuonganh@gmail.com" TargetMode="External"/><Relationship Id="rId5" Type="http://schemas.openxmlformats.org/officeDocument/2006/relationships/hyperlink" Target="mailto:hvphuongan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137</cp:revision>
  <cp:lastPrinted>2024-11-04T01:58:00Z</cp:lastPrinted>
  <dcterms:created xsi:type="dcterms:W3CDTF">2023-09-08T23:32:00Z</dcterms:created>
  <dcterms:modified xsi:type="dcterms:W3CDTF">2025-06-12T03:07:00Z</dcterms:modified>
</cp:coreProperties>
</file>